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292B9FA" w14:textId="77777777" w:rsidR="00CD7906" w:rsidRPr="00CD7906" w:rsidRDefault="00CD7906" w:rsidP="00091BB4"/>
    <w:p w14:paraId="71F582A9" w14:textId="2ECC6EF8" w:rsidR="00CD7906" w:rsidRPr="00CD7906" w:rsidRDefault="00CD7906" w:rsidP="00CD7906">
      <w:pPr>
        <w:jc w:val="right"/>
      </w:pPr>
    </w:p>
    <w:tbl>
      <w:tblPr>
        <w:tblW w:w="10238" w:type="dxa"/>
        <w:tblInd w:w="-34" w:type="dxa"/>
        <w:tblLook w:val="0000" w:firstRow="0" w:lastRow="0" w:firstColumn="0" w:lastColumn="0" w:noHBand="0" w:noVBand="0"/>
      </w:tblPr>
      <w:tblGrid>
        <w:gridCol w:w="6194"/>
        <w:gridCol w:w="3824"/>
        <w:gridCol w:w="220"/>
      </w:tblGrid>
      <w:tr w:rsidR="00F22DE7" w:rsidRPr="00092A92" w14:paraId="584C568F" w14:textId="77777777" w:rsidTr="00F22DE7">
        <w:trPr>
          <w:trHeight w:val="306"/>
        </w:trPr>
        <w:tc>
          <w:tcPr>
            <w:tcW w:w="10020" w:type="dxa"/>
            <w:gridSpan w:val="2"/>
          </w:tcPr>
          <w:tbl>
            <w:tblPr>
              <w:tblW w:w="14383" w:type="dxa"/>
              <w:tblLook w:val="00A0" w:firstRow="1" w:lastRow="0" w:firstColumn="1" w:lastColumn="0" w:noHBand="0" w:noVBand="0"/>
            </w:tblPr>
            <w:tblGrid>
              <w:gridCol w:w="4500"/>
              <w:gridCol w:w="235"/>
              <w:gridCol w:w="643"/>
              <w:gridCol w:w="4547"/>
              <w:gridCol w:w="4458"/>
            </w:tblGrid>
            <w:tr w:rsidR="00F22DE7" w:rsidRPr="00092A92" w14:paraId="31466DE2" w14:textId="77777777" w:rsidTr="0078700E">
              <w:trPr>
                <w:trHeight w:val="482"/>
              </w:trPr>
              <w:tc>
                <w:tcPr>
                  <w:tcW w:w="4607" w:type="dxa"/>
                </w:tcPr>
                <w:p w14:paraId="0AD67E3D" w14:textId="6686C314" w:rsidR="00F22DE7" w:rsidRPr="00C276E7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</w:pPr>
                  <w:r w:rsidRPr="00C276E7">
                    <w:rPr>
                      <w:rStyle w:val="Bold"/>
                      <w:rFonts w:ascii="Tahoma" w:hAnsi="Tahoma" w:cs="Tahoma"/>
                      <w:sz w:val="22"/>
                      <w:szCs w:val="22"/>
                      <w:lang w:eastAsia="zh-CN"/>
                    </w:rPr>
                    <w:t>«</w:t>
                  </w:r>
                  <w:r w:rsidR="005617D9" w:rsidRPr="00C276E7">
                    <w:rPr>
                      <w:rStyle w:val="Bold"/>
                      <w:rFonts w:ascii="Tahoma" w:hAnsi="Tahoma" w:cs="Tahoma"/>
                      <w:sz w:val="22"/>
                      <w:szCs w:val="22"/>
                      <w:lang w:eastAsia="zh-CN"/>
                    </w:rPr>
                    <w:t>УТВЕРЖДАЮ</w:t>
                  </w:r>
                  <w:r w:rsidRPr="00C276E7">
                    <w:rPr>
                      <w:rStyle w:val="Bold"/>
                      <w:rFonts w:ascii="Tahoma" w:hAnsi="Tahoma" w:cs="Tahoma"/>
                      <w:sz w:val="22"/>
                      <w:szCs w:val="22"/>
                      <w:lang w:eastAsia="zh-CN"/>
                    </w:rPr>
                    <w:t>»</w:t>
                  </w:r>
                </w:p>
              </w:tc>
              <w:tc>
                <w:tcPr>
                  <w:tcW w:w="236" w:type="dxa"/>
                </w:tcPr>
                <w:p w14:paraId="61B5ABDF" w14:textId="77777777" w:rsidR="00F22DE7" w:rsidRPr="00C276E7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36" w:type="dxa"/>
                </w:tcPr>
                <w:p w14:paraId="118F6F51" w14:textId="77777777" w:rsidR="00F22DE7" w:rsidRPr="00C276E7" w:rsidRDefault="00F22DE7" w:rsidP="0078700E">
                  <w:pPr>
                    <w:pStyle w:val="TableCellC"/>
                    <w:spacing w:line="256" w:lineRule="auto"/>
                    <w:rPr>
                      <w:rStyle w:val="Bold"/>
                      <w:rFonts w:ascii="Tahoma" w:hAnsi="Tahoma" w:cs="Tahoma"/>
                      <w:b w:val="0"/>
                      <w:i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4652" w:type="dxa"/>
                </w:tcPr>
                <w:p w14:paraId="46AE4015" w14:textId="0BA75CB6" w:rsidR="00F22DE7" w:rsidRPr="00C276E7" w:rsidRDefault="00F22DE7" w:rsidP="005617D9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</w:pPr>
                  <w:r w:rsidRPr="00C276E7">
                    <w:rPr>
                      <w:rStyle w:val="Bold"/>
                      <w:rFonts w:ascii="Tahoma" w:hAnsi="Tahoma" w:cs="Tahoma"/>
                      <w:sz w:val="22"/>
                      <w:szCs w:val="22"/>
                      <w:lang w:eastAsia="zh-CN"/>
                    </w:rPr>
                    <w:t>«</w:t>
                  </w:r>
                  <w:r w:rsidR="005617D9" w:rsidRPr="00C276E7">
                    <w:rPr>
                      <w:rStyle w:val="Bold"/>
                      <w:rFonts w:ascii="Tahoma" w:hAnsi="Tahoma" w:cs="Tahoma"/>
                      <w:sz w:val="22"/>
                      <w:szCs w:val="22"/>
                      <w:lang w:eastAsia="zh-CN"/>
                    </w:rPr>
                    <w:t>СОГЛАСОВАНО</w:t>
                  </w:r>
                  <w:r w:rsidRPr="00C276E7">
                    <w:rPr>
                      <w:rStyle w:val="Bold"/>
                      <w:rFonts w:ascii="Tahoma" w:hAnsi="Tahoma" w:cs="Tahoma"/>
                      <w:sz w:val="22"/>
                      <w:szCs w:val="22"/>
                      <w:lang w:eastAsia="zh-CN"/>
                    </w:rPr>
                    <w:t>»</w:t>
                  </w:r>
                </w:p>
              </w:tc>
              <w:tc>
                <w:tcPr>
                  <w:tcW w:w="4652" w:type="dxa"/>
                </w:tcPr>
                <w:p w14:paraId="25DD2E50" w14:textId="77777777" w:rsidR="00F22DE7" w:rsidRPr="00092A92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highlight w:val="yellow"/>
                      <w:lang w:eastAsia="zh-CN"/>
                    </w:rPr>
                  </w:pPr>
                </w:p>
              </w:tc>
            </w:tr>
            <w:tr w:rsidR="00F22DE7" w:rsidRPr="00092A92" w14:paraId="5EFDCA2F" w14:textId="77777777" w:rsidTr="0078700E">
              <w:tc>
                <w:tcPr>
                  <w:tcW w:w="4607" w:type="dxa"/>
                </w:tcPr>
                <w:p w14:paraId="75F24121" w14:textId="77777777" w:rsidR="00F22DE7" w:rsidRPr="00C276E7" w:rsidRDefault="00F22DE7" w:rsidP="0078700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276E7">
                    <w:rPr>
                      <w:rFonts w:ascii="Tahoma" w:hAnsi="Tahoma" w:cs="Tahoma"/>
                      <w:sz w:val="22"/>
                      <w:szCs w:val="22"/>
                    </w:rPr>
                    <w:t>Заместитель генерального директора – операционный директор</w:t>
                  </w:r>
                </w:p>
                <w:p w14:paraId="69B97A82" w14:textId="77777777" w:rsidR="00F22DE7" w:rsidRPr="00C276E7" w:rsidRDefault="00F22DE7" w:rsidP="0078700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276E7">
                    <w:rPr>
                      <w:rFonts w:ascii="Tahoma" w:hAnsi="Tahoma" w:cs="Tahoma"/>
                      <w:sz w:val="22"/>
                      <w:szCs w:val="22"/>
                    </w:rPr>
                    <w:t>АО «Таймырская топливная компания»</w:t>
                  </w:r>
                </w:p>
                <w:p w14:paraId="0B9DC03F" w14:textId="77777777" w:rsidR="00F22DE7" w:rsidRPr="00C276E7" w:rsidRDefault="00F22DE7" w:rsidP="0078700E">
                  <w:pPr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</w:rPr>
                  </w:pPr>
                  <w:r w:rsidRPr="00C276E7">
                    <w:rPr>
                      <w:rFonts w:ascii="Tahoma" w:hAnsi="Tahoma" w:cs="Tahoma"/>
                      <w:sz w:val="22"/>
                      <w:szCs w:val="22"/>
                    </w:rPr>
                    <w:t>________________ Пунтусов А.Е.</w:t>
                  </w:r>
                </w:p>
              </w:tc>
              <w:tc>
                <w:tcPr>
                  <w:tcW w:w="236" w:type="dxa"/>
                  <w:vAlign w:val="bottom"/>
                </w:tcPr>
                <w:p w14:paraId="3DE4DD65" w14:textId="77777777" w:rsidR="00F22DE7" w:rsidRPr="00C276E7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36" w:type="dxa"/>
                  <w:vAlign w:val="bottom"/>
                  <w:hideMark/>
                </w:tcPr>
                <w:p w14:paraId="100E417D" w14:textId="77777777" w:rsidR="00F22DE7" w:rsidRPr="00C276E7" w:rsidRDefault="00F22DE7" w:rsidP="0078700E">
                  <w:pPr>
                    <w:pStyle w:val="TableCellC"/>
                    <w:spacing w:line="256" w:lineRule="auto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</w:pPr>
                  <w:r w:rsidRPr="00C276E7"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  <w:t xml:space="preserve">  </w:t>
                  </w:r>
                </w:p>
              </w:tc>
              <w:tc>
                <w:tcPr>
                  <w:tcW w:w="4652" w:type="dxa"/>
                </w:tcPr>
                <w:p w14:paraId="0DF30B11" w14:textId="77777777" w:rsidR="00F22DE7" w:rsidRPr="00C276E7" w:rsidRDefault="00F22DE7" w:rsidP="0078700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276E7">
                    <w:rPr>
                      <w:rFonts w:ascii="Tahoma" w:hAnsi="Tahoma" w:cs="Tahoma"/>
                      <w:sz w:val="22"/>
                      <w:szCs w:val="22"/>
                    </w:rPr>
                    <w:t xml:space="preserve">Руководитель проектного офиса </w:t>
                  </w:r>
                </w:p>
                <w:p w14:paraId="3FFC368F" w14:textId="77777777" w:rsidR="00F22DE7" w:rsidRPr="00C276E7" w:rsidRDefault="00F22DE7" w:rsidP="0078700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276E7">
                    <w:rPr>
                      <w:rFonts w:ascii="Tahoma" w:hAnsi="Tahoma" w:cs="Tahoma"/>
                      <w:sz w:val="22"/>
                      <w:szCs w:val="22"/>
                    </w:rPr>
                    <w:t>АО «Таймырская топливная компания»</w:t>
                  </w:r>
                </w:p>
                <w:p w14:paraId="49C5EC4F" w14:textId="77777777" w:rsidR="00F22DE7" w:rsidRPr="00C276E7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Fonts w:ascii="Tahoma" w:hAnsi="Tahoma" w:cs="Tahoma"/>
                      <w:sz w:val="22"/>
                      <w:szCs w:val="22"/>
                      <w:lang w:eastAsia="zh-CN"/>
                    </w:rPr>
                  </w:pPr>
                </w:p>
                <w:p w14:paraId="49075CCE" w14:textId="77777777" w:rsidR="00F22DE7" w:rsidRPr="00C276E7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</w:pPr>
                  <w:r w:rsidRPr="00C276E7">
                    <w:rPr>
                      <w:rFonts w:ascii="Tahoma" w:hAnsi="Tahoma" w:cs="Tahoma"/>
                      <w:sz w:val="22"/>
                      <w:szCs w:val="22"/>
                      <w:lang w:eastAsia="zh-CN"/>
                    </w:rPr>
                    <w:t>________________</w:t>
                  </w:r>
                  <w:r w:rsidRPr="00C276E7">
                    <w:rPr>
                      <w:rFonts w:ascii="Tahoma" w:eastAsiaTheme="minorEastAsia" w:hAnsi="Tahoma" w:cs="Tahoma"/>
                      <w:sz w:val="22"/>
                      <w:szCs w:val="22"/>
                      <w:lang w:eastAsia="zh-CN"/>
                    </w:rPr>
                    <w:t xml:space="preserve"> Котко А.В.</w:t>
                  </w:r>
                </w:p>
              </w:tc>
              <w:tc>
                <w:tcPr>
                  <w:tcW w:w="4652" w:type="dxa"/>
                </w:tcPr>
                <w:p w14:paraId="3A8016F7" w14:textId="77777777" w:rsidR="00F22DE7" w:rsidRPr="00092A92" w:rsidRDefault="00F22DE7" w:rsidP="0078700E">
                  <w:pPr>
                    <w:pStyle w:val="TableCellC"/>
                    <w:spacing w:line="256" w:lineRule="auto"/>
                    <w:ind w:firstLine="0"/>
                    <w:jc w:val="both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highlight w:val="yellow"/>
                      <w:lang w:eastAsia="zh-CN"/>
                    </w:rPr>
                  </w:pPr>
                </w:p>
              </w:tc>
            </w:tr>
            <w:tr w:rsidR="00F22DE7" w:rsidRPr="00092A92" w14:paraId="150FF5AC" w14:textId="77777777" w:rsidTr="0078700E">
              <w:tc>
                <w:tcPr>
                  <w:tcW w:w="4607" w:type="dxa"/>
                  <w:vAlign w:val="bottom"/>
                </w:tcPr>
                <w:p w14:paraId="49425FB7" w14:textId="77777777" w:rsidR="00F22DE7" w:rsidRPr="00C276E7" w:rsidRDefault="00F22DE7" w:rsidP="0078700E">
                  <w:pPr>
                    <w:pStyle w:val="TableCellL"/>
                    <w:spacing w:before="120" w:line="256" w:lineRule="auto"/>
                    <w:ind w:firstLine="0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276E7"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  <w:t>«___»___________ 2025 г.</w:t>
                  </w:r>
                </w:p>
              </w:tc>
              <w:tc>
                <w:tcPr>
                  <w:tcW w:w="236" w:type="dxa"/>
                  <w:vAlign w:val="bottom"/>
                </w:tcPr>
                <w:p w14:paraId="125EC5E0" w14:textId="77777777" w:rsidR="00F22DE7" w:rsidRPr="00C276E7" w:rsidRDefault="00F22DE7" w:rsidP="0078700E">
                  <w:pPr>
                    <w:pStyle w:val="TableCellL"/>
                    <w:spacing w:before="120" w:line="256" w:lineRule="auto"/>
                    <w:ind w:firstLine="0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14:paraId="58D9E669" w14:textId="77777777" w:rsidR="00F22DE7" w:rsidRPr="00C276E7" w:rsidRDefault="00F22DE7" w:rsidP="0078700E">
                  <w:pPr>
                    <w:pStyle w:val="TableCellL"/>
                    <w:spacing w:line="256" w:lineRule="auto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</w:rPr>
                  </w:pPr>
                </w:p>
              </w:tc>
              <w:tc>
                <w:tcPr>
                  <w:tcW w:w="4652" w:type="dxa"/>
                  <w:vAlign w:val="bottom"/>
                </w:tcPr>
                <w:p w14:paraId="3A692149" w14:textId="77777777" w:rsidR="00F22DE7" w:rsidRPr="00C276E7" w:rsidRDefault="00F22DE7" w:rsidP="0078700E">
                  <w:pPr>
                    <w:pStyle w:val="TableCellL"/>
                    <w:spacing w:before="120" w:line="256" w:lineRule="auto"/>
                    <w:ind w:firstLine="0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276E7"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lang w:eastAsia="zh-CN"/>
                    </w:rPr>
                    <w:t>«___»___________ 2025 г.</w:t>
                  </w:r>
                </w:p>
              </w:tc>
              <w:tc>
                <w:tcPr>
                  <w:tcW w:w="4652" w:type="dxa"/>
                  <w:vAlign w:val="bottom"/>
                </w:tcPr>
                <w:p w14:paraId="6E2ED0DF" w14:textId="77777777" w:rsidR="00F22DE7" w:rsidRPr="00092A92" w:rsidRDefault="00F22DE7" w:rsidP="0078700E">
                  <w:pPr>
                    <w:pStyle w:val="TableCellL"/>
                    <w:spacing w:line="256" w:lineRule="auto"/>
                    <w:ind w:firstLine="0"/>
                    <w:rPr>
                      <w:rStyle w:val="Bold"/>
                      <w:rFonts w:ascii="Tahoma" w:hAnsi="Tahoma" w:cs="Tahoma"/>
                      <w:b w:val="0"/>
                      <w:sz w:val="22"/>
                      <w:szCs w:val="22"/>
                      <w:highlight w:val="yellow"/>
                      <w:lang w:eastAsia="zh-CN"/>
                    </w:rPr>
                  </w:pPr>
                </w:p>
              </w:tc>
            </w:tr>
          </w:tbl>
          <w:p w14:paraId="2050884D" w14:textId="77777777" w:rsidR="00F22DE7" w:rsidRPr="00092A92" w:rsidRDefault="00F22DE7" w:rsidP="0078700E">
            <w:pPr>
              <w:rPr>
                <w:rFonts w:ascii="Tahoma" w:hAnsi="Tahoma" w:cs="Tahoma"/>
                <w:b/>
                <w:bCs/>
                <w:iCs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18" w:type="dxa"/>
          </w:tcPr>
          <w:p w14:paraId="4C89AA05" w14:textId="77777777" w:rsidR="00F22DE7" w:rsidRPr="00092A92" w:rsidRDefault="00F22DE7" w:rsidP="0078700E">
            <w:pPr>
              <w:rPr>
                <w:rFonts w:ascii="Tahoma" w:hAnsi="Tahoma" w:cs="Tahoma"/>
                <w:b/>
                <w:bCs/>
                <w:iCs/>
                <w:sz w:val="22"/>
                <w:szCs w:val="22"/>
                <w:highlight w:val="yellow"/>
              </w:rPr>
            </w:pPr>
          </w:p>
        </w:tc>
      </w:tr>
      <w:tr w:rsidR="00F4293B" w:rsidRPr="00092A92" w14:paraId="37752B68" w14:textId="77777777" w:rsidTr="00F22DE7">
        <w:trPr>
          <w:trHeight w:val="306"/>
        </w:trPr>
        <w:tc>
          <w:tcPr>
            <w:tcW w:w="5977" w:type="dxa"/>
          </w:tcPr>
          <w:p w14:paraId="29A68E39" w14:textId="59E97B7D" w:rsidR="00F4293B" w:rsidRPr="00C276E7" w:rsidRDefault="00F4293B" w:rsidP="00317904">
            <w:pPr>
              <w:rPr>
                <w:rFonts w:ascii="Tahoma" w:hAnsi="Tahoma" w:cs="Tahoma"/>
                <w:b/>
                <w:bCs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259" w:type="dxa"/>
            <w:gridSpan w:val="2"/>
          </w:tcPr>
          <w:p w14:paraId="75AAE08B" w14:textId="52C59F10" w:rsidR="00F4293B" w:rsidRPr="00092A92" w:rsidRDefault="00F4293B" w:rsidP="00317904">
            <w:pPr>
              <w:rPr>
                <w:rFonts w:ascii="Tahoma" w:hAnsi="Tahoma" w:cs="Tahoma"/>
                <w:b/>
                <w:bCs/>
                <w:iCs/>
                <w:sz w:val="22"/>
                <w:szCs w:val="22"/>
                <w:highlight w:val="yellow"/>
              </w:rPr>
            </w:pPr>
          </w:p>
        </w:tc>
      </w:tr>
    </w:tbl>
    <w:p w14:paraId="5B9F4CCD" w14:textId="0B11E4AE" w:rsidR="001227CF" w:rsidRDefault="001227CF" w:rsidP="00F4293B">
      <w:pPr>
        <w:suppressAutoHyphens w:val="0"/>
        <w:rPr>
          <w:rFonts w:ascii="Tahoma" w:hAnsi="Tahoma" w:cs="Tahoma"/>
          <w:b/>
          <w:sz w:val="22"/>
          <w:szCs w:val="22"/>
          <w:highlight w:val="yellow"/>
          <w:lang w:eastAsia="ru-RU"/>
        </w:rPr>
      </w:pPr>
    </w:p>
    <w:p w14:paraId="487EAA6C" w14:textId="77777777" w:rsidR="008A464C" w:rsidRPr="00092A92" w:rsidRDefault="008A464C" w:rsidP="00F4293B">
      <w:pPr>
        <w:suppressAutoHyphens w:val="0"/>
        <w:rPr>
          <w:rFonts w:ascii="Tahoma" w:hAnsi="Tahoma" w:cs="Tahoma"/>
          <w:b/>
          <w:sz w:val="22"/>
          <w:szCs w:val="22"/>
          <w:highlight w:val="yellow"/>
          <w:lang w:eastAsia="ru-RU"/>
        </w:rPr>
      </w:pPr>
    </w:p>
    <w:p w14:paraId="7E712043" w14:textId="77777777" w:rsidR="00F22DE7" w:rsidRPr="008B282F" w:rsidRDefault="00F22DE7" w:rsidP="0078700E">
      <w:pPr>
        <w:pStyle w:val="aa"/>
        <w:jc w:val="center"/>
        <w:rPr>
          <w:rFonts w:ascii="Tahoma" w:hAnsi="Tahoma" w:cs="Tahoma"/>
          <w:b/>
          <w:bCs/>
          <w:sz w:val="22"/>
          <w:szCs w:val="22"/>
        </w:rPr>
      </w:pPr>
      <w:r w:rsidRPr="008B282F">
        <w:rPr>
          <w:rFonts w:ascii="Tahoma" w:hAnsi="Tahoma" w:cs="Tahoma"/>
          <w:b/>
          <w:bCs/>
          <w:sz w:val="22"/>
          <w:szCs w:val="22"/>
        </w:rPr>
        <w:t>ТЕХНИЧЕСКОЕ ЗАДАНИЕ</w:t>
      </w:r>
    </w:p>
    <w:p w14:paraId="0B2074CB" w14:textId="0CEA33FC" w:rsidR="00F22DE7" w:rsidRPr="00092A92" w:rsidRDefault="0026282F" w:rsidP="00092A92">
      <w:pPr>
        <w:jc w:val="center"/>
        <w:rPr>
          <w:rFonts w:ascii="Tahoma" w:hAnsi="Tahoma" w:cs="Tahoma"/>
          <w:b/>
          <w:sz w:val="22"/>
          <w:szCs w:val="22"/>
        </w:rPr>
      </w:pPr>
      <w:r w:rsidRPr="008B282F">
        <w:rPr>
          <w:rFonts w:ascii="Tahoma" w:hAnsi="Tahoma" w:cs="Tahoma"/>
          <w:b/>
          <w:sz w:val="22"/>
          <w:szCs w:val="22"/>
        </w:rPr>
        <w:t xml:space="preserve">На выполнение </w:t>
      </w:r>
      <w:r w:rsidR="00C276E7" w:rsidRPr="008B282F">
        <w:rPr>
          <w:rFonts w:ascii="Tahoma" w:hAnsi="Tahoma" w:cs="Tahoma"/>
          <w:b/>
          <w:sz w:val="22"/>
          <w:szCs w:val="22"/>
        </w:rPr>
        <w:t xml:space="preserve">комплекса работ по </w:t>
      </w:r>
      <w:r w:rsidRPr="008B282F">
        <w:rPr>
          <w:rFonts w:ascii="Tahoma" w:hAnsi="Tahoma" w:cs="Tahoma"/>
          <w:b/>
          <w:sz w:val="22"/>
          <w:szCs w:val="22"/>
        </w:rPr>
        <w:t>демонтаж</w:t>
      </w:r>
      <w:r w:rsidR="00C276E7" w:rsidRPr="008B282F">
        <w:rPr>
          <w:rFonts w:ascii="Tahoma" w:hAnsi="Tahoma" w:cs="Tahoma"/>
          <w:b/>
          <w:sz w:val="22"/>
          <w:szCs w:val="22"/>
        </w:rPr>
        <w:t>у</w:t>
      </w:r>
      <w:r w:rsidRPr="008B282F">
        <w:rPr>
          <w:rFonts w:ascii="Tahoma" w:hAnsi="Tahoma" w:cs="Tahoma"/>
          <w:b/>
          <w:sz w:val="22"/>
          <w:szCs w:val="22"/>
        </w:rPr>
        <w:t xml:space="preserve"> </w:t>
      </w:r>
      <w:r w:rsidR="00C276E7" w:rsidRPr="008B282F">
        <w:rPr>
          <w:rFonts w:ascii="Tahoma" w:hAnsi="Tahoma" w:cs="Tahoma"/>
          <w:b/>
          <w:sz w:val="22"/>
          <w:szCs w:val="22"/>
        </w:rPr>
        <w:t>здания</w:t>
      </w:r>
      <w:r w:rsidR="00092A92" w:rsidRPr="008B282F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="00092A92" w:rsidRPr="008B282F">
        <w:rPr>
          <w:rFonts w:ascii="Tahoma" w:hAnsi="Tahoma" w:cs="Tahoma"/>
          <w:b/>
          <w:sz w:val="22"/>
          <w:szCs w:val="22"/>
        </w:rPr>
        <w:t>нефтеловушки</w:t>
      </w:r>
      <w:proofErr w:type="spellEnd"/>
      <w:r w:rsidR="00092A92" w:rsidRPr="008B282F">
        <w:rPr>
          <w:rFonts w:ascii="Tahoma" w:hAnsi="Tahoma" w:cs="Tahoma"/>
          <w:b/>
          <w:sz w:val="22"/>
          <w:szCs w:val="22"/>
        </w:rPr>
        <w:t xml:space="preserve"> в составе Дудинской нефтебазы АО «ТТК</w:t>
      </w:r>
      <w:r w:rsidR="00786C34">
        <w:rPr>
          <w:rFonts w:ascii="Tahoma" w:hAnsi="Tahoma" w:cs="Tahoma"/>
          <w:b/>
          <w:sz w:val="22"/>
          <w:szCs w:val="22"/>
        </w:rPr>
        <w:t>»</w:t>
      </w:r>
    </w:p>
    <w:p w14:paraId="36E430FC" w14:textId="6695062D" w:rsidR="001227CF" w:rsidRDefault="001227CF" w:rsidP="00F22DE7">
      <w:pPr>
        <w:pStyle w:val="a8"/>
        <w:jc w:val="center"/>
        <w:rPr>
          <w:rFonts w:ascii="Tahoma" w:hAnsi="Tahoma" w:cs="Tahoma"/>
          <w:b/>
          <w:sz w:val="22"/>
          <w:szCs w:val="22"/>
          <w:highlight w:val="yellow"/>
        </w:rPr>
      </w:pPr>
    </w:p>
    <w:p w14:paraId="7E1ACAC1" w14:textId="77777777" w:rsidR="008A464C" w:rsidRPr="00092A92" w:rsidRDefault="008A464C" w:rsidP="00F22DE7">
      <w:pPr>
        <w:pStyle w:val="a8"/>
        <w:jc w:val="center"/>
        <w:rPr>
          <w:rFonts w:ascii="Tahoma" w:hAnsi="Tahoma" w:cs="Tahoma"/>
          <w:b/>
          <w:sz w:val="22"/>
          <w:szCs w:val="22"/>
          <w:highlight w:val="yellow"/>
        </w:rPr>
      </w:pPr>
    </w:p>
    <w:tbl>
      <w:tblPr>
        <w:tblW w:w="1037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96"/>
        <w:gridCol w:w="2169"/>
        <w:gridCol w:w="7512"/>
      </w:tblGrid>
      <w:tr w:rsidR="00F22DE7" w:rsidRPr="00092A92" w14:paraId="215EF117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198446CA" w14:textId="0FE1C4F5" w:rsidR="00F22DE7" w:rsidRPr="00092A92" w:rsidRDefault="00F22DE7" w:rsidP="00F22DE7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</w:pPr>
            <w:r w:rsidRPr="00092A92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029C764C" w14:textId="634DA812" w:rsidR="00F22DE7" w:rsidRPr="00092A92" w:rsidRDefault="00F22DE7" w:rsidP="00F22DE7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092A92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Перечень основных данных и требований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4772FCF4" w14:textId="353595CD" w:rsidR="00F22DE7" w:rsidRPr="00092A92" w:rsidRDefault="00F22DE7" w:rsidP="00F22DE7">
            <w:pPr>
              <w:tabs>
                <w:tab w:val="left" w:pos="709"/>
              </w:tabs>
              <w:suppressAutoHyphens w:val="0"/>
              <w:ind w:firstLine="321"/>
              <w:jc w:val="center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092A92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Содержание основных данных и требований</w:t>
            </w:r>
          </w:p>
        </w:tc>
      </w:tr>
      <w:tr w:rsidR="00C04798" w:rsidRPr="00092A92" w14:paraId="5387273B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87478" w14:textId="0142F5B7" w:rsidR="00C04798" w:rsidRPr="00092A92" w:rsidRDefault="00A10E6A" w:rsidP="00C04798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92A92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14F" w14:textId="1C007DE2" w:rsidR="00C04798" w:rsidRPr="00092A92" w:rsidRDefault="00C04798" w:rsidP="00863075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>Заказчик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A0C42" w14:textId="77777777" w:rsidR="00C04798" w:rsidRPr="00092A92" w:rsidRDefault="00C04798" w:rsidP="00F43DB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>АО «ТТК»</w:t>
            </w:r>
          </w:p>
          <w:p w14:paraId="02E532EC" w14:textId="77777777" w:rsidR="00C04798" w:rsidRPr="00092A92" w:rsidRDefault="00C04798" w:rsidP="00F43DB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>ОГРН 1022401787418</w:t>
            </w:r>
          </w:p>
          <w:p w14:paraId="2DDF2D46" w14:textId="77777777" w:rsidR="00C04798" w:rsidRPr="00092A92" w:rsidRDefault="00C04798" w:rsidP="00F43DB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>ИНН/КПП 2460047153/246750001</w:t>
            </w:r>
          </w:p>
          <w:p w14:paraId="65D8B058" w14:textId="77777777" w:rsidR="00C04798" w:rsidRPr="00092A92" w:rsidRDefault="00C04798" w:rsidP="00F43DB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>Россия, 660049, г. Красноярск, ул. Бограда, 15</w:t>
            </w:r>
          </w:p>
          <w:p w14:paraId="44F20F9D" w14:textId="77777777" w:rsidR="00C04798" w:rsidRPr="00092A92" w:rsidRDefault="00C04798" w:rsidP="00F43DB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>Факс (391) 252-71-88</w:t>
            </w:r>
          </w:p>
          <w:p w14:paraId="6AF852A3" w14:textId="154DC63D" w:rsidR="00C04798" w:rsidRPr="00092A92" w:rsidRDefault="00466F7C" w:rsidP="00F43DB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</w:pPr>
            <w:hyperlink r:id="rId8" w:history="1">
              <w:r w:rsidR="00C04798" w:rsidRPr="00092A92">
                <w:rPr>
                  <w:rFonts w:ascii="Tahoma" w:hAnsi="Tahoma" w:cs="Tahoma"/>
                  <w:sz w:val="22"/>
                  <w:szCs w:val="22"/>
                </w:rPr>
                <w:t>officettk@nornik.ru</w:t>
              </w:r>
            </w:hyperlink>
          </w:p>
        </w:tc>
      </w:tr>
      <w:tr w:rsidR="007765A2" w:rsidRPr="00092A92" w14:paraId="39983938" w14:textId="77777777" w:rsidTr="003F0667">
        <w:trPr>
          <w:trHeight w:val="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3D049" w14:textId="2FE52CA3" w:rsidR="007765A2" w:rsidRPr="00092A92" w:rsidRDefault="00A10E6A" w:rsidP="007765A2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92A92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4467" w14:textId="75B4233D" w:rsidR="007765A2" w:rsidRPr="00092A92" w:rsidRDefault="007765A2" w:rsidP="00863075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092A92">
              <w:rPr>
                <w:rFonts w:ascii="Tahoma" w:hAnsi="Tahoma" w:cs="Tahoma"/>
                <w:sz w:val="22"/>
                <w:szCs w:val="22"/>
              </w:rPr>
              <w:t xml:space="preserve">Цели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F12FD" w14:textId="1CE54835" w:rsidR="007765A2" w:rsidRPr="00D633E2" w:rsidRDefault="007765A2" w:rsidP="00EE61DC">
            <w:pPr>
              <w:pStyle w:val="af"/>
              <w:numPr>
                <w:ilvl w:val="0"/>
                <w:numId w:val="26"/>
              </w:numPr>
              <w:tabs>
                <w:tab w:val="left" w:pos="320"/>
              </w:tabs>
              <w:suppressAutoHyphens w:val="0"/>
              <w:spacing w:after="0" w:line="240" w:lineRule="auto"/>
              <w:ind w:left="30" w:firstLine="290"/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8B282F">
              <w:rPr>
                <w:rFonts w:ascii="Tahoma" w:hAnsi="Tahoma" w:cs="Tahoma"/>
              </w:rPr>
              <w:t xml:space="preserve">Обеспечение </w:t>
            </w:r>
            <w:r w:rsidR="00D633E2" w:rsidRPr="008B282F">
              <w:rPr>
                <w:rFonts w:ascii="Tahoma" w:hAnsi="Tahoma" w:cs="Tahoma"/>
              </w:rPr>
              <w:t>безопасности персонала Дудинской нефтебазы</w:t>
            </w:r>
            <w:r w:rsidR="00D633E2">
              <w:rPr>
                <w:rFonts w:ascii="Tahoma" w:hAnsi="Tahoma" w:cs="Tahoma"/>
              </w:rPr>
              <w:t xml:space="preserve"> </w:t>
            </w:r>
          </w:p>
        </w:tc>
      </w:tr>
      <w:tr w:rsidR="007765A2" w:rsidRPr="00092A92" w14:paraId="4B0C0281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33CD4" w14:textId="7813F709" w:rsidR="007765A2" w:rsidRPr="006A16A7" w:rsidRDefault="00A10E6A" w:rsidP="007765A2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6A16A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16396" w14:textId="6BAF9F97" w:rsidR="007765A2" w:rsidRPr="006A16A7" w:rsidRDefault="00863075" w:rsidP="00863075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6A16A7">
              <w:rPr>
                <w:rFonts w:ascii="Tahoma" w:hAnsi="Tahoma" w:cs="Tahoma"/>
                <w:sz w:val="22"/>
                <w:szCs w:val="22"/>
              </w:rPr>
              <w:t>Основание для подготовки и выдачи технического задания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556F2" w14:textId="3F361156" w:rsidR="00161363" w:rsidRDefault="00F2300B" w:rsidP="00F2300B">
            <w:pPr>
              <w:pStyle w:val="af"/>
              <w:numPr>
                <w:ilvl w:val="0"/>
                <w:numId w:val="36"/>
              </w:numPr>
              <w:tabs>
                <w:tab w:val="left" w:pos="320"/>
              </w:tabs>
              <w:suppressAutoHyphens w:val="0"/>
              <w:spacing w:after="0" w:line="240" w:lineRule="auto"/>
              <w:ind w:left="30" w:firstLine="290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Заключение №124-1-171-ЗС-24 экспертизы промышленной безопасности от 16.12.2024 г.</w:t>
            </w:r>
          </w:p>
          <w:p w14:paraId="3AD651C7" w14:textId="0F16F303" w:rsidR="00F2300B" w:rsidRPr="00D14277" w:rsidRDefault="00F2300B" w:rsidP="008A464C">
            <w:pPr>
              <w:pStyle w:val="af"/>
              <w:numPr>
                <w:ilvl w:val="0"/>
                <w:numId w:val="36"/>
              </w:numPr>
              <w:tabs>
                <w:tab w:val="left" w:pos="320"/>
              </w:tabs>
              <w:suppressAutoHyphens w:val="0"/>
              <w:spacing w:after="0" w:line="240" w:lineRule="auto"/>
              <w:ind w:left="30" w:firstLine="290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</w:t>
            </w:r>
            <w:r w:rsidR="008A464C">
              <w:rPr>
                <w:rFonts w:ascii="Tahoma" w:hAnsi="Tahoma" w:cs="Tahoma"/>
              </w:rPr>
              <w:t>роектная документация,</w:t>
            </w:r>
            <w:r w:rsidR="008A464C" w:rsidRPr="008A464C">
              <w:rPr>
                <w:rFonts w:ascii="Tahoma" w:hAnsi="Tahoma" w:cs="Tahoma"/>
              </w:rPr>
              <w:t xml:space="preserve"> </w:t>
            </w:r>
            <w:r w:rsidR="008A464C">
              <w:rPr>
                <w:rFonts w:ascii="Tahoma" w:hAnsi="Tahoma" w:cs="Tahoma"/>
              </w:rPr>
              <w:t>шифр</w:t>
            </w:r>
            <w:r w:rsidR="008A464C" w:rsidRPr="008A464C">
              <w:rPr>
                <w:rFonts w:ascii="Tahoma" w:hAnsi="Tahoma" w:cs="Tahoma"/>
              </w:rPr>
              <w:t>:</w:t>
            </w:r>
            <w:r w:rsidR="008A464C">
              <w:rPr>
                <w:rFonts w:ascii="Tahoma" w:hAnsi="Tahoma" w:cs="Tahoma"/>
              </w:rPr>
              <w:t xml:space="preserve"> РН-Д-9-20/ПР-ПОД, раздел 7 «Проект организации работ по сносу или демонтажу объектов капитального строительства»</w:t>
            </w:r>
          </w:p>
        </w:tc>
      </w:tr>
      <w:tr w:rsidR="001E7DEA" w:rsidRPr="00092A92" w14:paraId="3C853BA7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495C1" w14:textId="575078B9" w:rsidR="001E7DEA" w:rsidRPr="000D5823" w:rsidRDefault="00F372BC" w:rsidP="007765A2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2133B" w14:textId="1424C024" w:rsidR="001E7DEA" w:rsidRPr="000D5823" w:rsidRDefault="001E7DEA" w:rsidP="001E7DEA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0D5823">
              <w:rPr>
                <w:rFonts w:ascii="Tahoma" w:hAnsi="Tahoma" w:cs="Tahoma"/>
                <w:sz w:val="22"/>
                <w:szCs w:val="22"/>
              </w:rPr>
              <w:t xml:space="preserve">Состав работ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8C408" w14:textId="225C50BB" w:rsidR="00E6074B" w:rsidRPr="000D5823" w:rsidRDefault="008A464C" w:rsidP="00363668">
            <w:pPr>
              <w:pStyle w:val="af"/>
              <w:numPr>
                <w:ilvl w:val="0"/>
                <w:numId w:val="28"/>
              </w:numPr>
              <w:tabs>
                <w:tab w:val="left" w:pos="320"/>
              </w:tabs>
              <w:suppressAutoHyphens w:val="0"/>
              <w:spacing w:after="0" w:line="240" w:lineRule="auto"/>
              <w:ind w:left="30" w:firstLine="290"/>
              <w:contextualSpacing/>
              <w:jc w:val="both"/>
              <w:rPr>
                <w:rFonts w:ascii="Tahoma" w:hAnsi="Tahoma" w:cs="Tahoma"/>
              </w:rPr>
            </w:pPr>
            <w:r w:rsidRPr="008A464C">
              <w:rPr>
                <w:rFonts w:ascii="Tahoma" w:hAnsi="Tahoma" w:cs="Tahoma"/>
              </w:rPr>
              <w:t xml:space="preserve">Согласно Приложение 1 "Ведомость объемов работ по демонтажу здания </w:t>
            </w:r>
            <w:proofErr w:type="spellStart"/>
            <w:r w:rsidRPr="008A464C">
              <w:rPr>
                <w:rFonts w:ascii="Tahoma" w:hAnsi="Tahoma" w:cs="Tahoma"/>
              </w:rPr>
              <w:t>нефтеловушки</w:t>
            </w:r>
            <w:proofErr w:type="spellEnd"/>
            <w:r w:rsidRPr="008A464C">
              <w:rPr>
                <w:rFonts w:ascii="Tahoma" w:hAnsi="Tahoma" w:cs="Tahoma"/>
              </w:rPr>
              <w:t xml:space="preserve"> Дудинской нефтебазы</w:t>
            </w:r>
          </w:p>
        </w:tc>
      </w:tr>
      <w:tr w:rsidR="003345C6" w:rsidRPr="00092A92" w14:paraId="68CCB30D" w14:textId="77777777" w:rsidTr="00AD0E99">
        <w:trPr>
          <w:trHeight w:val="56"/>
        </w:trPr>
        <w:tc>
          <w:tcPr>
            <w:tcW w:w="10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485B11F5" w14:textId="698A6D9A" w:rsidR="003345C6" w:rsidRPr="00D14277" w:rsidRDefault="00F372BC" w:rsidP="00AD0E99">
            <w:pPr>
              <w:pStyle w:val="af"/>
              <w:tabs>
                <w:tab w:val="left" w:pos="320"/>
              </w:tabs>
              <w:suppressAutoHyphens w:val="0"/>
              <w:spacing w:after="0" w:line="240" w:lineRule="auto"/>
              <w:ind w:left="28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5</w:t>
            </w:r>
            <w:r w:rsidR="003345C6">
              <w:rPr>
                <w:rFonts w:ascii="Tahoma" w:hAnsi="Tahoma" w:cs="Tahoma"/>
                <w:b/>
              </w:rPr>
              <w:t xml:space="preserve">. </w:t>
            </w:r>
            <w:r w:rsidR="003345C6" w:rsidRPr="00CF018B">
              <w:rPr>
                <w:rFonts w:ascii="Tahoma" w:hAnsi="Tahoma" w:cs="Tahoma"/>
                <w:b/>
              </w:rPr>
              <w:t>Общие данные</w:t>
            </w:r>
          </w:p>
        </w:tc>
      </w:tr>
      <w:tr w:rsidR="004D10F3" w:rsidRPr="00092A92" w14:paraId="62731226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8EE5" w14:textId="7C98C4AE" w:rsidR="004D10F3" w:rsidRPr="006A16A7" w:rsidRDefault="00F372BC" w:rsidP="007765A2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9B771" w14:textId="5530FB1C" w:rsidR="004D10F3" w:rsidRPr="006A16A7" w:rsidRDefault="004D10F3" w:rsidP="004D10F3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4D10F3">
              <w:rPr>
                <w:rFonts w:ascii="Tahoma" w:hAnsi="Tahoma" w:cs="Tahoma"/>
                <w:sz w:val="22"/>
                <w:szCs w:val="22"/>
              </w:rPr>
              <w:t>Наименование объекта, границы выполнения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F3222" w14:textId="159867AA" w:rsidR="004D10F3" w:rsidRPr="00D14277" w:rsidRDefault="004D10F3" w:rsidP="004D10F3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</w:rPr>
            </w:pPr>
            <w:r w:rsidRPr="004D10F3">
              <w:rPr>
                <w:rFonts w:ascii="Tahoma" w:hAnsi="Tahoma" w:cs="Tahoma"/>
                <w:sz w:val="22"/>
                <w:szCs w:val="22"/>
              </w:rPr>
              <w:t xml:space="preserve">Здание </w:t>
            </w:r>
            <w:proofErr w:type="spellStart"/>
            <w:r w:rsidRPr="004D10F3">
              <w:rPr>
                <w:rFonts w:ascii="Tahoma" w:hAnsi="Tahoma" w:cs="Tahoma"/>
                <w:sz w:val="22"/>
                <w:szCs w:val="22"/>
              </w:rPr>
              <w:t>нефтеловушки</w:t>
            </w:r>
            <w:proofErr w:type="spellEnd"/>
            <w:r w:rsidRPr="004D10F3">
              <w:rPr>
                <w:rFonts w:ascii="Tahoma" w:hAnsi="Tahoma" w:cs="Tahoma"/>
                <w:sz w:val="22"/>
                <w:szCs w:val="22"/>
              </w:rPr>
              <w:t xml:space="preserve"> в составе Дудинской нефтебазы, расположенной по адресу: Красноярский край, </w:t>
            </w:r>
            <w:r w:rsidR="006D65DD" w:rsidRPr="006D65DD">
              <w:rPr>
                <w:rFonts w:ascii="Tahoma" w:hAnsi="Tahoma" w:cs="Tahoma"/>
                <w:sz w:val="22"/>
                <w:szCs w:val="22"/>
              </w:rPr>
              <w:t xml:space="preserve">647000, </w:t>
            </w:r>
            <w:r w:rsidRPr="004D10F3">
              <w:rPr>
                <w:rFonts w:ascii="Tahoma" w:hAnsi="Tahoma" w:cs="Tahoma"/>
                <w:sz w:val="22"/>
                <w:szCs w:val="22"/>
              </w:rPr>
              <w:t>г. Дудинка, ул. Рабочая, д. 37</w:t>
            </w:r>
          </w:p>
        </w:tc>
      </w:tr>
      <w:tr w:rsidR="00A10E6A" w:rsidRPr="00092A92" w14:paraId="47BADB13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CCE79" w14:textId="09587FE3" w:rsidR="00A10E6A" w:rsidRPr="00307DEF" w:rsidRDefault="00F372BC" w:rsidP="007765A2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9CE5A" w14:textId="68C9AC05" w:rsidR="00A10E6A" w:rsidRPr="00307DEF" w:rsidRDefault="00A10E6A" w:rsidP="00863075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307DEF">
              <w:rPr>
                <w:rFonts w:ascii="Tahoma" w:hAnsi="Tahoma" w:cs="Tahoma"/>
                <w:sz w:val="22"/>
                <w:szCs w:val="22"/>
              </w:rPr>
              <w:t>Наименование производства и режим работы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1A1E" w14:textId="77777777" w:rsidR="00A10E6A" w:rsidRPr="00307DEF" w:rsidRDefault="00A10E6A" w:rsidP="00A10E6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07DEF">
              <w:rPr>
                <w:rFonts w:ascii="Tahoma" w:hAnsi="Tahoma" w:cs="Tahoma"/>
                <w:sz w:val="22"/>
                <w:szCs w:val="22"/>
              </w:rPr>
              <w:t>Комплекс по приему, хранению и отгрузке нефтепродуктов.</w:t>
            </w:r>
          </w:p>
          <w:p w14:paraId="6DFE16BA" w14:textId="4B4BDD18" w:rsidR="00A10E6A" w:rsidRPr="00307DEF" w:rsidRDefault="00A10E6A" w:rsidP="00A10E6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</w:rPr>
            </w:pPr>
            <w:r w:rsidRPr="00307DEF">
              <w:rPr>
                <w:rFonts w:ascii="Tahoma" w:hAnsi="Tahoma" w:cs="Tahoma"/>
                <w:sz w:val="22"/>
                <w:szCs w:val="22"/>
              </w:rPr>
              <w:t>Режим работы – круглосуточный.</w:t>
            </w:r>
          </w:p>
        </w:tc>
      </w:tr>
      <w:tr w:rsidR="000D1AE7" w:rsidRPr="00092A92" w14:paraId="4FD48B4D" w14:textId="77777777" w:rsidTr="00A62207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A6F85" w14:textId="6BDA5ACE" w:rsidR="000D1AE7" w:rsidRPr="000D1AE7" w:rsidRDefault="000D1AE7" w:rsidP="000D1AE7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D1AE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5</w:t>
            </w:r>
            <w:r w:rsid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52A38" w14:textId="0C56AE4A" w:rsidR="000D1AE7" w:rsidRPr="000D1AE7" w:rsidRDefault="000D1AE7" w:rsidP="000D1AE7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0D1AE7">
              <w:rPr>
                <w:rFonts w:ascii="Tahoma" w:hAnsi="Tahoma" w:cs="Tahoma"/>
                <w:sz w:val="22"/>
                <w:szCs w:val="22"/>
              </w:rPr>
              <w:t>Общие сведения об ОПО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90C70" w14:textId="77777777" w:rsidR="000D1AE7" w:rsidRPr="000D1AE7" w:rsidRDefault="000D1AE7" w:rsidP="000D1AE7">
            <w:pPr>
              <w:tabs>
                <w:tab w:val="left" w:pos="147"/>
                <w:tab w:val="left" w:pos="355"/>
              </w:tabs>
              <w:ind w:right="-108"/>
              <w:rPr>
                <w:rFonts w:ascii="Tahoma" w:hAnsi="Tahoma" w:cs="Tahoma"/>
                <w:sz w:val="22"/>
                <w:szCs w:val="22"/>
              </w:rPr>
            </w:pPr>
            <w:r w:rsidRPr="000D1AE7">
              <w:rPr>
                <w:rFonts w:ascii="Tahoma" w:hAnsi="Tahoma" w:cs="Tahoma"/>
                <w:sz w:val="22"/>
                <w:szCs w:val="22"/>
              </w:rPr>
              <w:t>Дудинская нефтебаза (ДНБ) предназначена для:</w:t>
            </w:r>
          </w:p>
          <w:p w14:paraId="062F0C8B" w14:textId="0D2E8AD4" w:rsidR="000D1AE7" w:rsidRPr="000D1AE7" w:rsidRDefault="000D1AE7" w:rsidP="000D1AE7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left="35" w:firstLine="284"/>
              <w:contextualSpacing/>
              <w:jc w:val="both"/>
              <w:rPr>
                <w:rFonts w:ascii="Tahoma" w:hAnsi="Tahoma" w:cs="Tahoma"/>
              </w:rPr>
            </w:pPr>
            <w:r w:rsidRPr="000D1AE7">
              <w:rPr>
                <w:rFonts w:ascii="Tahoma" w:hAnsi="Tahoma" w:cs="Tahoma"/>
              </w:rPr>
              <w:t xml:space="preserve">Приема/отпуска нефтепродуктов из (в) речных и морских судов, на 2-x специально оборудованных причалах — морском и речном. Выгрузка нефтепродуктов производится на речном </w:t>
            </w:r>
            <w:proofErr w:type="spellStart"/>
            <w:r w:rsidRPr="000D1AE7">
              <w:rPr>
                <w:rFonts w:ascii="Tahoma" w:hAnsi="Tahoma" w:cs="Tahoma"/>
              </w:rPr>
              <w:t>нефтепричале</w:t>
            </w:r>
            <w:proofErr w:type="spellEnd"/>
            <w:r w:rsidRPr="000D1AE7">
              <w:rPr>
                <w:rFonts w:ascii="Tahoma" w:hAnsi="Tahoma" w:cs="Tahoma"/>
              </w:rPr>
              <w:t xml:space="preserve"> в летне-осенний период (июнь-октябрь), насосными установками НПС-76 (нефтеперекачивающая плавучая станция). В зимний период, выгрузка нефтепродуктов только судовыми насосными установками, имеющими </w:t>
            </w:r>
            <w:r w:rsidRPr="00D15FEC">
              <w:rPr>
                <w:rFonts w:ascii="Tahoma" w:hAnsi="Tahoma" w:cs="Tahoma"/>
              </w:rPr>
              <w:t xml:space="preserve">напор не </w:t>
            </w:r>
            <w:r w:rsidR="00730CB6" w:rsidRPr="00D15FEC">
              <w:rPr>
                <w:rFonts w:ascii="Tahoma" w:hAnsi="Tahoma" w:cs="Tahoma"/>
              </w:rPr>
              <w:t>более</w:t>
            </w:r>
            <w:r w:rsidRPr="000D1AE7">
              <w:rPr>
                <w:rFonts w:ascii="Tahoma" w:hAnsi="Tahoma" w:cs="Tahoma"/>
              </w:rPr>
              <w:t xml:space="preserve"> 12 кгс/см2.</w:t>
            </w:r>
          </w:p>
          <w:p w14:paraId="5600DA88" w14:textId="6CE99AB6" w:rsidR="000D1AE7" w:rsidRPr="000D1AE7" w:rsidRDefault="000D1AE7" w:rsidP="000D1AE7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left="35" w:firstLine="284"/>
              <w:contextualSpacing/>
              <w:jc w:val="both"/>
              <w:rPr>
                <w:rFonts w:ascii="Tahoma" w:hAnsi="Tahoma" w:cs="Tahoma"/>
              </w:rPr>
            </w:pPr>
            <w:r w:rsidRPr="000D1AE7">
              <w:rPr>
                <w:rFonts w:ascii="Tahoma" w:hAnsi="Tahoma" w:cs="Tahoma"/>
              </w:rPr>
              <w:t>Хранения/отгрузки принятых нефтепродуктов:</w:t>
            </w:r>
          </w:p>
          <w:p w14:paraId="79CC696C" w14:textId="77777777" w:rsidR="000D1AE7" w:rsidRPr="000D1AE7" w:rsidRDefault="000D1AE7" w:rsidP="000D1AE7">
            <w:pPr>
              <w:tabs>
                <w:tab w:val="left" w:pos="147"/>
                <w:tab w:val="left" w:pos="355"/>
              </w:tabs>
              <w:ind w:right="-108"/>
              <w:rPr>
                <w:rFonts w:ascii="Tahoma" w:hAnsi="Tahoma" w:cs="Tahoma"/>
                <w:sz w:val="22"/>
                <w:szCs w:val="22"/>
              </w:rPr>
            </w:pPr>
            <w:r w:rsidRPr="000D1AE7">
              <w:rPr>
                <w:rFonts w:ascii="Tahoma" w:hAnsi="Tahoma" w:cs="Tahoma"/>
                <w:sz w:val="22"/>
                <w:szCs w:val="22"/>
              </w:rPr>
              <w:t>−</w:t>
            </w:r>
            <w:r w:rsidRPr="000D1AE7">
              <w:rPr>
                <w:rFonts w:ascii="Tahoma" w:hAnsi="Tahoma" w:cs="Tahoma"/>
                <w:sz w:val="22"/>
                <w:szCs w:val="22"/>
              </w:rPr>
              <w:tab/>
              <w:t>хранения нефтепродуктов в резервуарах вертикальных стальных.</w:t>
            </w:r>
          </w:p>
          <w:p w14:paraId="31F54228" w14:textId="55881ACF" w:rsidR="000D1AE7" w:rsidRPr="000D1AE7" w:rsidRDefault="000D1AE7" w:rsidP="000D1AE7">
            <w:pPr>
              <w:tabs>
                <w:tab w:val="left" w:pos="147"/>
                <w:tab w:val="left" w:pos="355"/>
              </w:tabs>
              <w:ind w:right="-108"/>
              <w:rPr>
                <w:rFonts w:ascii="Tahoma" w:hAnsi="Tahoma" w:cs="Tahoma"/>
                <w:sz w:val="22"/>
                <w:szCs w:val="22"/>
              </w:rPr>
            </w:pPr>
            <w:r w:rsidRPr="000D1AE7">
              <w:rPr>
                <w:rFonts w:ascii="Tahoma" w:hAnsi="Tahoma" w:cs="Tahoma"/>
                <w:sz w:val="22"/>
                <w:szCs w:val="22"/>
              </w:rPr>
              <w:t>−</w:t>
            </w:r>
            <w:r w:rsidRPr="000D1AE7">
              <w:rPr>
                <w:rFonts w:ascii="Tahoma" w:hAnsi="Tahoma" w:cs="Tahoma"/>
                <w:sz w:val="22"/>
                <w:szCs w:val="22"/>
              </w:rPr>
              <w:tab/>
              <w:t>отгрузку нефтепродуктов в четырехосные</w:t>
            </w:r>
            <w:r w:rsidR="00730CB6">
              <w:rPr>
                <w:rFonts w:ascii="Tahoma" w:hAnsi="Tahoma" w:cs="Tahoma"/>
                <w:sz w:val="22"/>
                <w:szCs w:val="22"/>
              </w:rPr>
              <w:t xml:space="preserve"> железнодорожные цистерны на 2-х сторонней ж/д эстакаде.</w:t>
            </w:r>
            <w:r w:rsidRPr="000D1AE7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8F7BDFE" w14:textId="77777777" w:rsidR="000D1AE7" w:rsidRPr="000D1AE7" w:rsidRDefault="000D1AE7" w:rsidP="000D1AE7">
            <w:pPr>
              <w:tabs>
                <w:tab w:val="left" w:pos="147"/>
                <w:tab w:val="left" w:pos="355"/>
              </w:tabs>
              <w:ind w:right="-108"/>
              <w:rPr>
                <w:rFonts w:ascii="Tahoma" w:hAnsi="Tahoma" w:cs="Tahoma"/>
                <w:sz w:val="22"/>
                <w:szCs w:val="22"/>
              </w:rPr>
            </w:pPr>
            <w:r w:rsidRPr="000D1AE7">
              <w:rPr>
                <w:rFonts w:ascii="Tahoma" w:hAnsi="Tahoma" w:cs="Tahoma"/>
                <w:sz w:val="22"/>
                <w:szCs w:val="22"/>
              </w:rPr>
              <w:t>−</w:t>
            </w:r>
            <w:r w:rsidRPr="000D1AE7">
              <w:rPr>
                <w:rFonts w:ascii="Tahoma" w:hAnsi="Tahoma" w:cs="Tahoma"/>
                <w:sz w:val="22"/>
                <w:szCs w:val="22"/>
              </w:rPr>
              <w:tab/>
              <w:t>отгрузку нефтепродуктов в автомобильные цистерны на пунктах налива в ATЗ.</w:t>
            </w:r>
          </w:p>
          <w:p w14:paraId="43407B5C" w14:textId="77777777" w:rsidR="000D1AE7" w:rsidRPr="000D1AE7" w:rsidRDefault="000D1AE7" w:rsidP="000D1AE7">
            <w:pPr>
              <w:tabs>
                <w:tab w:val="left" w:pos="147"/>
                <w:tab w:val="left" w:pos="355"/>
              </w:tabs>
              <w:ind w:right="-108"/>
              <w:rPr>
                <w:rFonts w:ascii="Tahoma" w:hAnsi="Tahoma" w:cs="Tahoma"/>
                <w:sz w:val="22"/>
                <w:szCs w:val="22"/>
              </w:rPr>
            </w:pPr>
            <w:r w:rsidRPr="000D1AE7">
              <w:rPr>
                <w:rFonts w:ascii="Tahoma" w:hAnsi="Tahoma" w:cs="Tahoma"/>
                <w:sz w:val="22"/>
                <w:szCs w:val="22"/>
              </w:rPr>
              <w:lastRenderedPageBreak/>
              <w:t>−</w:t>
            </w:r>
            <w:r w:rsidRPr="000D1AE7">
              <w:rPr>
                <w:rFonts w:ascii="Tahoma" w:hAnsi="Tahoma" w:cs="Tahoma"/>
                <w:sz w:val="22"/>
                <w:szCs w:val="22"/>
              </w:rPr>
              <w:tab/>
              <w:t>отгрузку в морской танкер (газового конденсата).</w:t>
            </w:r>
          </w:p>
          <w:p w14:paraId="08416536" w14:textId="30802264" w:rsidR="000D1AE7" w:rsidRPr="00730CB6" w:rsidRDefault="000D1AE7" w:rsidP="00730CB6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left="35" w:firstLine="284"/>
              <w:contextualSpacing/>
              <w:jc w:val="both"/>
              <w:rPr>
                <w:rFonts w:ascii="Tahoma" w:hAnsi="Tahoma" w:cs="Tahoma"/>
              </w:rPr>
            </w:pPr>
            <w:r w:rsidRPr="000D1AE7">
              <w:rPr>
                <w:rFonts w:ascii="Tahoma" w:hAnsi="Tahoma" w:cs="Tahoma"/>
              </w:rPr>
              <w:t>Проведения контроля качества нефтепродуктов аттестованной лабораторией ГСМ.</w:t>
            </w:r>
          </w:p>
        </w:tc>
      </w:tr>
      <w:tr w:rsidR="00D317D5" w:rsidRPr="00D317D5" w14:paraId="0F2FA82F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D33F9" w14:textId="1B36BC27" w:rsidR="00D317D5" w:rsidRPr="00F372BC" w:rsidRDefault="00F372B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lastRenderedPageBreak/>
              <w:t>5.4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FE0CD" w14:textId="22733579" w:rsidR="00D317D5" w:rsidRPr="00D317D5" w:rsidRDefault="00D317D5" w:rsidP="00D317D5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Конструктивные решения объекта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9CC37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 xml:space="preserve">Здание </w:t>
            </w:r>
            <w:proofErr w:type="spellStart"/>
            <w:r w:rsidRPr="00D317D5">
              <w:rPr>
                <w:rFonts w:ascii="Tahoma" w:hAnsi="Tahoma" w:cs="Tahoma"/>
                <w:sz w:val="22"/>
                <w:szCs w:val="22"/>
              </w:rPr>
              <w:t>нефтеловушки</w:t>
            </w:r>
            <w:proofErr w:type="spellEnd"/>
            <w:r w:rsidRPr="00D317D5">
              <w:rPr>
                <w:rFonts w:ascii="Tahoma" w:hAnsi="Tahoma" w:cs="Tahoma"/>
                <w:sz w:val="22"/>
                <w:szCs w:val="22"/>
              </w:rPr>
              <w:t xml:space="preserve"> – двухэтажное (в осях 1-3), одноэтажное (в осях 3-4), прямоугольное в плане, бескаркасное с несущими кирпичными стенами.</w:t>
            </w:r>
          </w:p>
          <w:p w14:paraId="40EBFD7F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Габариты в осях: 18,2х6,0 м.</w:t>
            </w:r>
          </w:p>
          <w:p w14:paraId="3868CEB9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Отметки пола перекрытий:</w:t>
            </w:r>
          </w:p>
          <w:p w14:paraId="27CF6407" w14:textId="77777777" w:rsidR="00D317D5" w:rsidRPr="00D317D5" w:rsidRDefault="00D317D5" w:rsidP="00DE39D3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1й этаж: 0,000 м.</w:t>
            </w:r>
          </w:p>
          <w:p w14:paraId="5A3D2BB2" w14:textId="77777777" w:rsidR="00D317D5" w:rsidRPr="00D317D5" w:rsidRDefault="00D317D5" w:rsidP="00DE39D3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2й этаж: +4,750 м.</w:t>
            </w:r>
          </w:p>
          <w:p w14:paraId="77C22C9E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Отметка верха парапета: +8,370 м.</w:t>
            </w:r>
          </w:p>
          <w:p w14:paraId="6F36AB3F" w14:textId="70B874D9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 xml:space="preserve">За условную отметку 0,000 принят уровень чистого пола 1-го </w:t>
            </w:r>
            <w:r w:rsidR="00762543" w:rsidRPr="00D317D5">
              <w:rPr>
                <w:rFonts w:ascii="Tahoma" w:hAnsi="Tahoma" w:cs="Tahoma"/>
                <w:sz w:val="22"/>
                <w:szCs w:val="22"/>
              </w:rPr>
              <w:t>этажа</w:t>
            </w:r>
            <w:r w:rsidRPr="00D317D5">
              <w:rPr>
                <w:rFonts w:ascii="Tahoma" w:hAnsi="Tahoma" w:cs="Tahoma"/>
                <w:sz w:val="22"/>
                <w:szCs w:val="22"/>
              </w:rPr>
              <w:t xml:space="preserve"> здания.</w:t>
            </w:r>
          </w:p>
          <w:p w14:paraId="1F5487D9" w14:textId="17BE265E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 xml:space="preserve">Фундаменты: монолитный железобетонный ленточный ростверк на свайном основании. Размеры ростверка в поперечном сечении 700х750(h) мм. Материал конструкций ростверков – бетона класса B15, F75. Сваи – сборные </w:t>
            </w:r>
            <w:r w:rsidR="00DE39D3" w:rsidRPr="00D317D5">
              <w:rPr>
                <w:rFonts w:ascii="Tahoma" w:hAnsi="Tahoma" w:cs="Tahoma"/>
                <w:sz w:val="22"/>
                <w:szCs w:val="22"/>
              </w:rPr>
              <w:t>железобетонные забивные</w:t>
            </w:r>
            <w:r w:rsidRPr="00D317D5">
              <w:rPr>
                <w:rFonts w:ascii="Tahoma" w:hAnsi="Tahoma" w:cs="Tahoma"/>
                <w:sz w:val="22"/>
                <w:szCs w:val="22"/>
              </w:rPr>
              <w:t>, сечением 300х300 мм. Материал конструкций свай – бетон класса B30, F10.</w:t>
            </w:r>
          </w:p>
          <w:p w14:paraId="08EC6255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Балки перекрытия: монолитные железобетонные, сечением 300х550(h) мм. Материал конструкций балок перекрытия - бетон класса B15, F75.</w:t>
            </w:r>
          </w:p>
          <w:p w14:paraId="6F8509D4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Плиты перекрытий:</w:t>
            </w:r>
          </w:p>
          <w:p w14:paraId="5DD6F7A2" w14:textId="77777777" w:rsidR="00D317D5" w:rsidRPr="00D317D5" w:rsidRDefault="00D317D5" w:rsidP="00F97ACB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left="0" w:firstLine="314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 xml:space="preserve">Плита перекрытия </w:t>
            </w:r>
            <w:proofErr w:type="spellStart"/>
            <w:r w:rsidRPr="00D317D5">
              <w:rPr>
                <w:rFonts w:ascii="Tahoma" w:hAnsi="Tahoma" w:cs="Tahoma"/>
              </w:rPr>
              <w:t>техподполья</w:t>
            </w:r>
            <w:proofErr w:type="spellEnd"/>
            <w:r w:rsidRPr="00D317D5">
              <w:rPr>
                <w:rFonts w:ascii="Tahoma" w:hAnsi="Tahoma" w:cs="Tahoma"/>
              </w:rPr>
              <w:t>: монолитная железобетонная толщиной 250 мм. По монолитным балкам. Материал конструкций плиты перекрытия - бетон класса B15, F75;</w:t>
            </w:r>
          </w:p>
          <w:p w14:paraId="1AE6F82A" w14:textId="77777777" w:rsidR="00D317D5" w:rsidRPr="00D317D5" w:rsidRDefault="00D317D5" w:rsidP="00F97ACB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left="0" w:firstLine="314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Плиты междуэтажного перекрытия: сборные железобетонные многопустотные марки ПК. Материал конструкций плит перекрытия - бетон класса B15, F75.</w:t>
            </w:r>
          </w:p>
          <w:p w14:paraId="29CB35D5" w14:textId="26FE7623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 xml:space="preserve">Стеновое ограждение: кирпичная кладка из обыкновенного </w:t>
            </w:r>
            <w:r w:rsidR="00762543" w:rsidRPr="00D317D5">
              <w:rPr>
                <w:rFonts w:ascii="Tahoma" w:hAnsi="Tahoma" w:cs="Tahoma"/>
                <w:sz w:val="22"/>
                <w:szCs w:val="22"/>
              </w:rPr>
              <w:t>глиняного</w:t>
            </w:r>
            <w:r w:rsidRPr="00D317D5">
              <w:rPr>
                <w:rFonts w:ascii="Tahoma" w:hAnsi="Tahoma" w:cs="Tahoma"/>
                <w:sz w:val="22"/>
                <w:szCs w:val="22"/>
              </w:rPr>
              <w:t xml:space="preserve"> кирпича М75 на цементно-песчаном растворе М50. Толщина стен:</w:t>
            </w:r>
          </w:p>
          <w:p w14:paraId="73DCE64C" w14:textId="77777777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Наружных: 510 мм.;</w:t>
            </w:r>
          </w:p>
          <w:p w14:paraId="7C7BDB1B" w14:textId="77777777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Внутренних: 380 мм, 250 мм.</w:t>
            </w:r>
          </w:p>
          <w:p w14:paraId="3691916C" w14:textId="4035CCDE" w:rsidR="00D317D5" w:rsidRPr="00D317D5" w:rsidRDefault="00D317D5" w:rsidP="00D317D5">
            <w:pPr>
              <w:tabs>
                <w:tab w:val="left" w:pos="709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 xml:space="preserve">Изнутри и снаружи стены </w:t>
            </w:r>
            <w:r w:rsidR="00762543" w:rsidRPr="00D317D5">
              <w:rPr>
                <w:rFonts w:ascii="Tahoma" w:hAnsi="Tahoma" w:cs="Tahoma"/>
                <w:sz w:val="22"/>
                <w:szCs w:val="22"/>
              </w:rPr>
              <w:t>окрашены</w:t>
            </w:r>
            <w:r w:rsidRPr="00D317D5">
              <w:rPr>
                <w:rFonts w:ascii="Tahoma" w:hAnsi="Tahoma" w:cs="Tahoma"/>
                <w:sz w:val="22"/>
                <w:szCs w:val="22"/>
              </w:rPr>
              <w:t xml:space="preserve"> по штукатурке из цементно-</w:t>
            </w:r>
            <w:r w:rsidR="00762543" w:rsidRPr="00D317D5">
              <w:rPr>
                <w:rFonts w:ascii="Tahoma" w:hAnsi="Tahoma" w:cs="Tahoma"/>
                <w:sz w:val="22"/>
                <w:szCs w:val="22"/>
              </w:rPr>
              <w:t>песчаного</w:t>
            </w:r>
            <w:r w:rsidRPr="00D317D5">
              <w:rPr>
                <w:rFonts w:ascii="Tahoma" w:hAnsi="Tahoma" w:cs="Tahoma"/>
                <w:sz w:val="22"/>
                <w:szCs w:val="22"/>
              </w:rPr>
              <w:t xml:space="preserve"> раствора.</w:t>
            </w:r>
          </w:p>
          <w:p w14:paraId="0984A465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Кровля: плоская, совмещенная. Состав кровли:</w:t>
            </w:r>
          </w:p>
          <w:p w14:paraId="40A36718" w14:textId="77777777" w:rsidR="00D317D5" w:rsidRPr="00D317D5" w:rsidRDefault="00D317D5" w:rsidP="00F97ACB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left="0" w:firstLine="314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Гидроизоляционное покрытие из 2-ух слоев рулонного материала на битумной основе с мелкозернистым внешним слоем;</w:t>
            </w:r>
          </w:p>
          <w:p w14:paraId="57B6EA98" w14:textId="2613BDAE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Цементно-</w:t>
            </w:r>
            <w:r w:rsidR="00762543" w:rsidRPr="00D317D5">
              <w:rPr>
                <w:rFonts w:ascii="Tahoma" w:hAnsi="Tahoma" w:cs="Tahoma"/>
              </w:rPr>
              <w:t>песчаная</w:t>
            </w:r>
            <w:r w:rsidRPr="00D317D5">
              <w:rPr>
                <w:rFonts w:ascii="Tahoma" w:hAnsi="Tahoma" w:cs="Tahoma"/>
              </w:rPr>
              <w:t xml:space="preserve"> стяжка – 80 мм.;</w:t>
            </w:r>
          </w:p>
          <w:p w14:paraId="1F52B21F" w14:textId="77777777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Утеплитель – 270 мм.</w:t>
            </w:r>
          </w:p>
          <w:p w14:paraId="42880E20" w14:textId="77777777" w:rsidR="00D317D5" w:rsidRPr="00D317D5" w:rsidRDefault="00D317D5" w:rsidP="00D317D5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 xml:space="preserve">Полы: бетонные. </w:t>
            </w:r>
          </w:p>
          <w:p w14:paraId="7892CAAC" w14:textId="77777777" w:rsidR="00D317D5" w:rsidRPr="00D317D5" w:rsidRDefault="00D317D5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Состав пола 1-го этажа:</w:t>
            </w:r>
          </w:p>
          <w:p w14:paraId="32761BA6" w14:textId="77777777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Метлахская плитка;</w:t>
            </w:r>
          </w:p>
          <w:p w14:paraId="780F902F" w14:textId="45843CC0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Цементно-</w:t>
            </w:r>
            <w:r w:rsidR="009C476B" w:rsidRPr="00D317D5">
              <w:rPr>
                <w:rFonts w:ascii="Tahoma" w:hAnsi="Tahoma" w:cs="Tahoma"/>
              </w:rPr>
              <w:t>песчаная</w:t>
            </w:r>
            <w:r w:rsidRPr="00D317D5">
              <w:rPr>
                <w:rFonts w:ascii="Tahoma" w:hAnsi="Tahoma" w:cs="Tahoma"/>
              </w:rPr>
              <w:t xml:space="preserve"> стяжка – 20 мм.;</w:t>
            </w:r>
          </w:p>
          <w:p w14:paraId="081B55F6" w14:textId="77777777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Утеплитель из пенобетонных плит – 250 мм.</w:t>
            </w:r>
          </w:p>
          <w:p w14:paraId="1BBD6DA6" w14:textId="77777777" w:rsidR="00D317D5" w:rsidRPr="00D317D5" w:rsidRDefault="00D317D5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Состав пола 2-го этажа:</w:t>
            </w:r>
          </w:p>
          <w:p w14:paraId="4D244462" w14:textId="77777777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Метлахская плитка;</w:t>
            </w:r>
          </w:p>
          <w:p w14:paraId="03603D98" w14:textId="27C406C2" w:rsidR="00D317D5" w:rsidRPr="00D317D5" w:rsidRDefault="00D317D5" w:rsidP="00C80082">
            <w:pPr>
              <w:pStyle w:val="af"/>
              <w:numPr>
                <w:ilvl w:val="0"/>
                <w:numId w:val="27"/>
              </w:numPr>
              <w:tabs>
                <w:tab w:val="left" w:pos="709"/>
              </w:tabs>
              <w:suppressAutoHyphens w:val="0"/>
              <w:spacing w:after="0" w:line="240" w:lineRule="auto"/>
              <w:ind w:hanging="719"/>
              <w:contextualSpacing/>
              <w:jc w:val="both"/>
              <w:rPr>
                <w:rFonts w:ascii="Tahoma" w:hAnsi="Tahoma" w:cs="Tahoma"/>
              </w:rPr>
            </w:pPr>
            <w:r w:rsidRPr="00D317D5">
              <w:rPr>
                <w:rFonts w:ascii="Tahoma" w:hAnsi="Tahoma" w:cs="Tahoma"/>
              </w:rPr>
              <w:t>Цементно-</w:t>
            </w:r>
            <w:r w:rsidR="009C476B" w:rsidRPr="00D317D5">
              <w:rPr>
                <w:rFonts w:ascii="Tahoma" w:hAnsi="Tahoma" w:cs="Tahoma"/>
              </w:rPr>
              <w:t>песчаная</w:t>
            </w:r>
            <w:r w:rsidRPr="00D317D5">
              <w:rPr>
                <w:rFonts w:ascii="Tahoma" w:hAnsi="Tahoma" w:cs="Tahoma"/>
              </w:rPr>
              <w:t xml:space="preserve"> стяжка – 20 мм.</w:t>
            </w:r>
          </w:p>
          <w:p w14:paraId="7BBFFBE6" w14:textId="1E27A977" w:rsidR="00D317D5" w:rsidRPr="00D317D5" w:rsidRDefault="00D317D5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317D5">
              <w:rPr>
                <w:rFonts w:ascii="Tahoma" w:hAnsi="Tahoma" w:cs="Tahoma"/>
                <w:sz w:val="22"/>
                <w:szCs w:val="22"/>
              </w:rPr>
              <w:t>Лестницы, ограждения: металлические из прокатных профилей.</w:t>
            </w:r>
          </w:p>
        </w:tc>
      </w:tr>
      <w:tr w:rsidR="009C476B" w:rsidRPr="00D317D5" w14:paraId="5C98FB1D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83632" w14:textId="4010F8AA" w:rsidR="009C476B" w:rsidRPr="00F372BC" w:rsidRDefault="00F372B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3FB2C" w14:textId="110BA9C5" w:rsidR="009C476B" w:rsidRPr="00D317D5" w:rsidRDefault="009C476B" w:rsidP="00D317D5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</w:rPr>
            </w:pPr>
            <w:r w:rsidRPr="009C476B">
              <w:rPr>
                <w:rFonts w:ascii="Tahoma" w:hAnsi="Tahoma" w:cs="Tahoma"/>
                <w:sz w:val="22"/>
                <w:szCs w:val="22"/>
              </w:rPr>
              <w:t>Особенности эксплуатации объекта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E5CF2" w14:textId="547BB76E" w:rsidR="009C476B" w:rsidRPr="009C476B" w:rsidRDefault="009C476B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476B">
              <w:rPr>
                <w:rFonts w:ascii="Tahoma" w:hAnsi="Tahoma" w:cs="Tahoma"/>
                <w:sz w:val="22"/>
                <w:szCs w:val="22"/>
              </w:rPr>
              <w:t xml:space="preserve">В помещениях первого этажа и пристройки в осях 3-4 располагается оборудование системы очистки сточных вод. На втором этаже расположены </w:t>
            </w:r>
            <w:proofErr w:type="spellStart"/>
            <w:r w:rsidR="00A743CD">
              <w:rPr>
                <w:rFonts w:ascii="Tahoma" w:hAnsi="Tahoma" w:cs="Tahoma"/>
                <w:sz w:val="22"/>
                <w:szCs w:val="22"/>
              </w:rPr>
              <w:t>электрощитовая</w:t>
            </w:r>
            <w:proofErr w:type="spellEnd"/>
            <w:r w:rsidR="00A743CD">
              <w:rPr>
                <w:rFonts w:ascii="Tahoma" w:hAnsi="Tahoma" w:cs="Tahoma"/>
                <w:sz w:val="22"/>
                <w:szCs w:val="22"/>
              </w:rPr>
              <w:t>, тепловой распределительный пункт и вентиляционная камера</w:t>
            </w:r>
            <w:r w:rsidRPr="009C47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7690887A" w14:textId="77777777" w:rsidR="009C476B" w:rsidRPr="009C476B" w:rsidRDefault="009C476B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476B">
              <w:rPr>
                <w:rFonts w:ascii="Tahoma" w:hAnsi="Tahoma" w:cs="Tahoma"/>
                <w:sz w:val="22"/>
                <w:szCs w:val="22"/>
              </w:rPr>
              <w:t>Степень огнестойкости здания – II.</w:t>
            </w:r>
          </w:p>
          <w:p w14:paraId="21D0A4FC" w14:textId="77777777" w:rsidR="009C476B" w:rsidRPr="009C476B" w:rsidRDefault="009C476B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476B">
              <w:rPr>
                <w:rFonts w:ascii="Tahoma" w:hAnsi="Tahoma" w:cs="Tahoma"/>
                <w:sz w:val="22"/>
                <w:szCs w:val="22"/>
              </w:rPr>
              <w:t xml:space="preserve">Категория здания по взрывопожарной и пожарной </w:t>
            </w:r>
            <w:r w:rsidRPr="005A13F4">
              <w:rPr>
                <w:rFonts w:ascii="Tahoma" w:hAnsi="Tahoma" w:cs="Tahoma"/>
                <w:sz w:val="22"/>
                <w:szCs w:val="22"/>
              </w:rPr>
              <w:t>опасности – В.</w:t>
            </w:r>
          </w:p>
          <w:p w14:paraId="3657AD1D" w14:textId="5C562A57" w:rsidR="009C476B" w:rsidRPr="00D317D5" w:rsidRDefault="009C476B" w:rsidP="009C476B">
            <w:pPr>
              <w:tabs>
                <w:tab w:val="left" w:pos="709"/>
              </w:tabs>
              <w:ind w:firstLine="31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476B">
              <w:rPr>
                <w:rFonts w:ascii="Tahoma" w:hAnsi="Tahoma" w:cs="Tahoma"/>
                <w:sz w:val="22"/>
                <w:szCs w:val="22"/>
              </w:rPr>
              <w:t>Класс функциональной пожарной опасности – Ф5.1.</w:t>
            </w:r>
          </w:p>
        </w:tc>
      </w:tr>
      <w:tr w:rsidR="00D317D5" w:rsidRPr="00092A92" w14:paraId="368AE08F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BD770" w14:textId="3760A9D3" w:rsidR="00D317D5" w:rsidRPr="00F372BC" w:rsidRDefault="00F372B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4A255" w14:textId="228AC28E" w:rsidR="00D317D5" w:rsidRPr="00092A92" w:rsidRDefault="00D317D5" w:rsidP="00D317D5">
            <w:pPr>
              <w:tabs>
                <w:tab w:val="left" w:pos="709"/>
              </w:tabs>
              <w:suppressAutoHyphens w:val="0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F372BC">
              <w:rPr>
                <w:rFonts w:ascii="Tahoma" w:hAnsi="Tahoma" w:cs="Tahoma"/>
                <w:sz w:val="22"/>
                <w:szCs w:val="22"/>
              </w:rPr>
              <w:t>Сроки выполнения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444A9" w14:textId="516922FD" w:rsidR="00D317D5" w:rsidRPr="00092A92" w:rsidRDefault="00E6074B" w:rsidP="00E6074B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90 дней с даты заключения договора </w:t>
            </w:r>
          </w:p>
        </w:tc>
      </w:tr>
      <w:tr w:rsidR="00D317D5" w:rsidRPr="00092A92" w14:paraId="55D63002" w14:textId="77777777" w:rsidTr="0078700E">
        <w:trPr>
          <w:trHeight w:val="164"/>
        </w:trPr>
        <w:tc>
          <w:tcPr>
            <w:tcW w:w="10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711F38E2" w14:textId="4C2FBD55" w:rsidR="00D317D5" w:rsidRPr="00435C22" w:rsidRDefault="008A464C" w:rsidP="00435C22">
            <w:pPr>
              <w:tabs>
                <w:tab w:val="left" w:pos="320"/>
              </w:tabs>
              <w:suppressAutoHyphens w:val="0"/>
              <w:ind w:left="681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lastRenderedPageBreak/>
              <w:t>6</w:t>
            </w:r>
            <w:r w:rsidR="00D317D5" w:rsidRPr="00435C22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 xml:space="preserve">. </w:t>
            </w:r>
            <w:r w:rsidR="00435C22" w:rsidRPr="00435C22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 xml:space="preserve">Выполнение демонтажных работ </w:t>
            </w:r>
          </w:p>
        </w:tc>
      </w:tr>
      <w:tr w:rsidR="00D317D5" w:rsidRPr="00092A92" w14:paraId="42FA3B77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9A14A" w14:textId="752E7CF7" w:rsidR="00D317D5" w:rsidRPr="00435C22" w:rsidRDefault="00B776D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D317D5" w:rsidRPr="00435C22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43AF" w14:textId="47E83242" w:rsidR="00D317D5" w:rsidRPr="00435C22" w:rsidRDefault="00D317D5" w:rsidP="00435C22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35C22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Объем </w:t>
            </w:r>
            <w:r w:rsidR="00435C22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демонтажных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8C6F" w14:textId="75FF8367" w:rsidR="00D317D5" w:rsidRPr="00435C22" w:rsidRDefault="008A464C" w:rsidP="00435C22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Согласно </w:t>
            </w:r>
            <w:r w:rsidRPr="008A464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Приложение 1 "Ведомость объемов работ по демонтажу здания </w:t>
            </w:r>
            <w:proofErr w:type="spellStart"/>
            <w:r w:rsidRPr="008A464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нефтеловушки</w:t>
            </w:r>
            <w:proofErr w:type="spellEnd"/>
            <w:r w:rsidRPr="008A464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Дудинской нефтебазы</w:t>
            </w:r>
          </w:p>
        </w:tc>
      </w:tr>
      <w:tr w:rsidR="00D317D5" w:rsidRPr="00092A92" w14:paraId="2B444939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C262A" w14:textId="2CE16335" w:rsidR="00D317D5" w:rsidRPr="000D5823" w:rsidRDefault="00B776D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D317D5"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0F557" w14:textId="01F4B8A6" w:rsidR="00D317D5" w:rsidRPr="000D5823" w:rsidRDefault="00D317D5" w:rsidP="00D317D5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Подготовительные работы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369E5" w14:textId="0BA3CE26" w:rsidR="00D317D5" w:rsidRPr="000D5823" w:rsidRDefault="00D317D5" w:rsidP="00D317D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До начала реализации целей проекта по </w:t>
            </w:r>
            <w:r w:rsidR="00B776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демонтажу здания </w:t>
            </w:r>
            <w:proofErr w:type="spellStart"/>
            <w:r w:rsidR="00B776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нефтеловушки</w:t>
            </w:r>
            <w:proofErr w:type="spellEnd"/>
            <w:r w:rsidR="00B776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ДНБ</w:t>
            </w:r>
            <w:r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Подрядчику необходимо выполнить следующее:</w:t>
            </w:r>
          </w:p>
          <w:p w14:paraId="738245FD" w14:textId="6E35D287" w:rsidR="00D317D5" w:rsidRPr="000D5823" w:rsidRDefault="00D317D5" w:rsidP="00FF786B">
            <w:pPr>
              <w:pStyle w:val="af"/>
              <w:numPr>
                <w:ilvl w:val="0"/>
                <w:numId w:val="40"/>
              </w:numPr>
              <w:suppressAutoHyphens w:val="0"/>
              <w:spacing w:after="0" w:line="240" w:lineRule="auto"/>
              <w:ind w:left="34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не менее чем за 10 (десять) рабочих дня до начала работ разработать и согласовать с Заказчиком ППР (проект производства работ);</w:t>
            </w:r>
          </w:p>
          <w:p w14:paraId="67C3E5E8" w14:textId="0077ABB2" w:rsidR="00D317D5" w:rsidRPr="000D5823" w:rsidRDefault="00D317D5" w:rsidP="001C3779">
            <w:pPr>
              <w:pStyle w:val="af"/>
              <w:numPr>
                <w:ilvl w:val="0"/>
                <w:numId w:val="40"/>
              </w:numPr>
              <w:suppressAutoHyphens w:val="0"/>
              <w:spacing w:after="0" w:line="240" w:lineRule="auto"/>
              <w:ind w:left="34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приказами назначить ответственных лиц в соответствии с п. 5.3 СП 48.13330.2019;</w:t>
            </w:r>
          </w:p>
          <w:p w14:paraId="6157DDCE" w14:textId="3AF83723" w:rsidR="00D317D5" w:rsidRPr="000D5823" w:rsidRDefault="00D317D5" w:rsidP="001C3779">
            <w:pPr>
              <w:pStyle w:val="af"/>
              <w:numPr>
                <w:ilvl w:val="0"/>
                <w:numId w:val="40"/>
              </w:numPr>
              <w:suppressAutoHyphens w:val="0"/>
              <w:spacing w:after="0" w:line="240" w:lineRule="auto"/>
              <w:ind w:left="34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предоставить Заказчику комплект разрешительно-аттестационной документации;</w:t>
            </w:r>
          </w:p>
          <w:p w14:paraId="02E51097" w14:textId="21FF03A4" w:rsidR="00D317D5" w:rsidRPr="000D5823" w:rsidRDefault="00D317D5" w:rsidP="001C3779">
            <w:pPr>
              <w:pStyle w:val="af"/>
              <w:numPr>
                <w:ilvl w:val="0"/>
                <w:numId w:val="40"/>
              </w:numPr>
              <w:suppressAutoHyphens w:val="0"/>
              <w:spacing w:after="0" w:line="240" w:lineRule="auto"/>
              <w:ind w:left="34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согласовать с Заказчиком последовательность, время и порядок проведения работ, учитывая, что работы будут проводится на действующем, эксплуатируемом опасном производственном объекте;</w:t>
            </w:r>
          </w:p>
          <w:p w14:paraId="2F556E77" w14:textId="5110B1AA" w:rsidR="00BA6D27" w:rsidRPr="000D5823" w:rsidRDefault="00BA6D27" w:rsidP="001C3779">
            <w:pPr>
              <w:pStyle w:val="af"/>
              <w:numPr>
                <w:ilvl w:val="0"/>
                <w:numId w:val="40"/>
              </w:numPr>
              <w:suppressAutoHyphens w:val="0"/>
              <w:spacing w:after="0" w:line="240" w:lineRule="auto"/>
              <w:ind w:left="34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заключить договор на передачу для дальнейшего размещения/утилизации отходов, образовавшихся в результате демонтажа (за исключением лома и отходов черных и цветных металлов) с контрагентом, имеющим соответствующую лицензию;</w:t>
            </w:r>
          </w:p>
          <w:p w14:paraId="28BA21C9" w14:textId="3E4B6F87" w:rsidR="00D317D5" w:rsidRPr="000D5823" w:rsidRDefault="00D317D5" w:rsidP="001C3779">
            <w:pPr>
              <w:pStyle w:val="af"/>
              <w:numPr>
                <w:ilvl w:val="0"/>
                <w:numId w:val="40"/>
              </w:numPr>
              <w:suppressAutoHyphens w:val="0"/>
              <w:spacing w:after="0" w:line="240" w:lineRule="auto"/>
              <w:ind w:left="34" w:firstLine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учитывая действующий на предприятии пропускной режим, предоставить и согласовать списки сотрудников, перечень машин и механизмов необходимых для производства работ.</w:t>
            </w:r>
          </w:p>
          <w:p w14:paraId="546113E0" w14:textId="15D37697" w:rsidR="00D317D5" w:rsidRPr="00A263AD" w:rsidRDefault="00D317D5" w:rsidP="00D317D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Работы производить при оформлении соответствующих наряд-допусков.</w:t>
            </w:r>
          </w:p>
        </w:tc>
      </w:tr>
      <w:tr w:rsidR="00D1600E" w:rsidRPr="00092A92" w14:paraId="56A3B4B7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09477" w14:textId="37A539AE" w:rsidR="00D1600E" w:rsidRPr="00A263AD" w:rsidRDefault="00B776D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6223" w14:textId="3883FA3C" w:rsidR="00D1600E" w:rsidRPr="00A263AD" w:rsidRDefault="00D1600E" w:rsidP="00D1600E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D1600E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Планирование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DA871" w14:textId="0EA8B189" w:rsidR="00D1600E" w:rsidRPr="00A263AD" w:rsidRDefault="00D1600E" w:rsidP="00B776DC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Подрядчик обязан</w:t>
            </w:r>
            <w:r w:rsidRPr="00D1600E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разработать и согласовать с Заказчиком детальный календарный план работ</w:t>
            </w:r>
            <w:r w:rsidR="00B776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</w:t>
            </w:r>
            <w:r w:rsidRPr="00D1600E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на весь срок их выполнения.</w:t>
            </w:r>
          </w:p>
        </w:tc>
      </w:tr>
      <w:tr w:rsidR="00D317D5" w:rsidRPr="00092A92" w14:paraId="52E5B253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0DEF" w14:textId="189192E1" w:rsidR="00D317D5" w:rsidRPr="0095401B" w:rsidRDefault="00B776D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C4FCF" w14:textId="13569F33" w:rsidR="00D317D5" w:rsidRPr="0095401B" w:rsidRDefault="00D317D5" w:rsidP="0095401B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95401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Требования к выполнению </w:t>
            </w:r>
            <w:r w:rsidR="0095401B" w:rsidRPr="0095401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демонтажных</w:t>
            </w:r>
            <w:r w:rsidRPr="0095401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2ADA3" w14:textId="77777777" w:rsidR="00D317D5" w:rsidRPr="0095401B" w:rsidRDefault="00D317D5" w:rsidP="00D317D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95401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Работы должны выполняться в соответствии с условиями, согласованными сторонами, а также должны отвечать требованиям, установленным законодательством РФ в области градостроительной деятельности, строительства зданий и сооружений, законодательством РФ в области охраны окружающей среды, промышленной безопасности, а также требованиям законодательства РФ в области пожарной безопасности, в том числе:</w:t>
            </w:r>
          </w:p>
          <w:p w14:paraId="76AC1FFA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Федеральный закон от 29.12.2004 № 190-ФЗ «Градостроительный кодекс Российской Федерации»;</w:t>
            </w:r>
          </w:p>
          <w:p w14:paraId="4453AAE3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Федеральный закон от 22.07.2008 № 123-ФЗ «Технический регламент о требованиях пожарной безопасности»;</w:t>
            </w:r>
          </w:p>
          <w:p w14:paraId="58CFA40D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Федеральный закон от 24.06.1998 № 89-ФЗ «Об отходах производства и потребления»;</w:t>
            </w:r>
          </w:p>
          <w:p w14:paraId="30D55B8B" w14:textId="069A4C3C" w:rsidR="00D317D5" w:rsidRPr="0095401B" w:rsidRDefault="00F668DF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Федеральный закон от 10.01.2002 </w:t>
            </w:r>
            <w:r w:rsidR="00D317D5" w:rsidRPr="0095401B">
              <w:rPr>
                <w:rFonts w:ascii="Tahoma" w:hAnsi="Tahoma" w:cs="Tahoma"/>
              </w:rPr>
              <w:t>№ 7-ФЗ «Об охране окружающей среды»;</w:t>
            </w:r>
          </w:p>
          <w:p w14:paraId="0425AEA7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СП 48.13330.2019 «Свод правил. Организация строительства»;</w:t>
            </w:r>
          </w:p>
          <w:p w14:paraId="34A9F743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СНиП 12.03-2001 «Безопасность труда в строительстве. Часть 1. Общие требования»;</w:t>
            </w:r>
          </w:p>
          <w:p w14:paraId="777FA0D3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СНиП 12.04-2002 «Безопасность труда в строительстве. Часть 2. Строительное производство»;</w:t>
            </w:r>
          </w:p>
          <w:p w14:paraId="7649B689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>ГОСТ 12.1.004-91 «Пожарная безопасность. Общие требования»;</w:t>
            </w:r>
          </w:p>
          <w:p w14:paraId="04EC9797" w14:textId="77777777" w:rsidR="00D317D5" w:rsidRPr="0095401B" w:rsidRDefault="00D317D5" w:rsidP="00D317D5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 w:rsidRPr="0095401B">
              <w:rPr>
                <w:rFonts w:ascii="Tahoma" w:hAnsi="Tahoma" w:cs="Tahoma"/>
              </w:rPr>
              <w:t xml:space="preserve">Постановление Правительства РФ "Об утверждении технического регламента о безопасности объектов морского транспорта» от 12.08.2010 № 620; </w:t>
            </w:r>
          </w:p>
          <w:p w14:paraId="556790B2" w14:textId="77777777" w:rsidR="00D317D5" w:rsidRPr="0095401B" w:rsidRDefault="00D317D5" w:rsidP="00D317D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95401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Обязательное соблюдение технологии ведения работ в соответствии с проектом производства работ, а также сроков в соответствии с утвержденным графиком производства работ.</w:t>
            </w:r>
          </w:p>
          <w:p w14:paraId="486E84B3" w14:textId="0126DB87" w:rsidR="00D317D5" w:rsidRPr="0095401B" w:rsidRDefault="00D317D5" w:rsidP="00D317D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401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Подрядчик несет ответственность за сохранность предоставленных Заказчиком материалов, оборудования, переданного имущества, оказавшегося во владении подрядчика в связи с исполнением условий договора.</w:t>
            </w:r>
          </w:p>
        </w:tc>
      </w:tr>
      <w:tr w:rsidR="00A5405A" w:rsidRPr="00092A92" w14:paraId="3E077684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48BA6" w14:textId="632C3891" w:rsidR="00A5405A" w:rsidRPr="0095401B" w:rsidRDefault="00B776D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lastRenderedPageBreak/>
              <w:t>6</w:t>
            </w:r>
            <w:r w:rsid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.5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E5DB5" w14:textId="68D254DF" w:rsidR="00A5405A" w:rsidRPr="00A5405A" w:rsidRDefault="00A5405A" w:rsidP="00BB5D74">
            <w:pPr>
              <w:tabs>
                <w:tab w:val="left" w:pos="709"/>
              </w:tabs>
              <w:suppressAutoHyphens w:val="0"/>
              <w:rPr>
                <w:bCs/>
                <w:color w:val="000000"/>
              </w:rPr>
            </w:pPr>
            <w:r w:rsidRPr="00BB5D74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Временные сооружения</w:t>
            </w:r>
            <w:r w:rsidRPr="00251577">
              <w:rPr>
                <w:bCs/>
                <w:color w:val="000000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DD315" w14:textId="67D481E5" w:rsidR="00A5405A" w:rsidRPr="0095401B" w:rsidRDefault="00A5405A" w:rsidP="00A5405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BB5D74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Все временные сооружения Подрядчика предусматривают поставку и устройство / монтаж (в местах по согласованию с Заказчиком), содержание и обслуживание, перенос (при необходимости по требованию Заказчика) и демонтаж по завершению работ с приведением в порядок площадки для приемки Заказчиком.</w:t>
            </w:r>
          </w:p>
        </w:tc>
      </w:tr>
      <w:tr w:rsidR="00A5405A" w:rsidRPr="00092A92" w14:paraId="17EB3481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3C5BF" w14:textId="3D476A54" w:rsidR="00A5405A" w:rsidRPr="0095401B" w:rsidRDefault="00B776DC" w:rsidP="00D317D5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.6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5E3C9" w14:textId="7876757A" w:rsidR="00A5405A" w:rsidRPr="00251577" w:rsidRDefault="007B5FDC" w:rsidP="007B5FDC">
            <w:pPr>
              <w:tabs>
                <w:tab w:val="left" w:pos="709"/>
              </w:tabs>
              <w:suppressAutoHyphens w:val="0"/>
              <w:rPr>
                <w:bCs/>
                <w:color w:val="000000"/>
              </w:rPr>
            </w:pPr>
            <w:r w:rsidRPr="007B5F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Очистка строительной площадки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08716" w14:textId="6AE68BB9" w:rsidR="00A5405A" w:rsidRDefault="007B5FDC" w:rsidP="00D317D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7B5F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В ходе производства работ подрядчик обязан не допускать хранения на строительной площадке неиспользуемого оборудования и материалов, и складирования отходов, препятствующих производству работ. Подрядчик обязан немедленно убрать удалить со строительной площадки все остатки материалов, мусор или временные сооружения, которые больше не требуются для последующего производства работ.</w:t>
            </w:r>
          </w:p>
        </w:tc>
      </w:tr>
      <w:tr w:rsidR="00A5405A" w:rsidRPr="00092A92" w14:paraId="2516670F" w14:textId="77777777" w:rsidTr="00CC087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CFD67" w14:textId="7F6C7319" w:rsidR="00A5405A" w:rsidRPr="0095401B" w:rsidRDefault="00B776DC" w:rsidP="00A5405A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F372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.7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243C9" w14:textId="31A7EFF9" w:rsidR="00A5405A" w:rsidRPr="00251577" w:rsidRDefault="00A5405A" w:rsidP="00BB5D74">
            <w:pPr>
              <w:tabs>
                <w:tab w:val="left" w:pos="709"/>
              </w:tabs>
              <w:suppressAutoHyphens w:val="0"/>
              <w:rPr>
                <w:bCs/>
                <w:color w:val="000000"/>
              </w:rPr>
            </w:pPr>
            <w:r w:rsidRPr="00BB5D74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Координация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8176" w14:textId="3FB1B258" w:rsidR="00A5405A" w:rsidRDefault="00A5405A" w:rsidP="00A5405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BB5D74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Подрядчик обязан координировать производство работ с Заказчиком. При содействии Заказчика подрядчик обязан координировать производство работ с другими подрядчиками, работающими в интересах Заказчика</w:t>
            </w:r>
            <w:r w:rsidR="008458C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</w:t>
            </w:r>
          </w:p>
        </w:tc>
      </w:tr>
      <w:tr w:rsidR="008458C7" w:rsidRPr="00092A92" w14:paraId="307EDEB5" w14:textId="77777777" w:rsidTr="00C560C6">
        <w:trPr>
          <w:trHeight w:val="152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32E07" w14:textId="3AFD5D74" w:rsidR="008458C7" w:rsidRDefault="00B776DC" w:rsidP="00A5405A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3B703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.8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9BDF3" w14:textId="13C01800" w:rsidR="008458C7" w:rsidRPr="00BB5D74" w:rsidRDefault="008458C7" w:rsidP="00BB5D74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BF2163">
              <w:rPr>
                <w:rFonts w:ascii="Tahoma" w:hAnsi="Tahoma" w:cs="Tahoma"/>
                <w:sz w:val="22"/>
                <w:szCs w:val="22"/>
              </w:rPr>
              <w:t>Отчетная документация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0C18D" w14:textId="38C1F7CE" w:rsidR="00C560C6" w:rsidRDefault="00C560C6" w:rsidP="00C560C6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C560C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Предоставить исполнительную документацию (2 экз. на бумажном носителе) согласно требованиям договора, включая, но не ограничиваясь:</w:t>
            </w:r>
          </w:p>
          <w:p w14:paraId="044C7F25" w14:textId="07FD7CC0" w:rsidR="00C560C6" w:rsidRDefault="00C560C6" w:rsidP="00C560C6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Схема демонтажа;</w:t>
            </w:r>
          </w:p>
          <w:p w14:paraId="22A78886" w14:textId="7D647A1B" w:rsidR="00C560C6" w:rsidRDefault="00C560C6" w:rsidP="00C560C6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Копия акта по форме М-35;</w:t>
            </w:r>
          </w:p>
          <w:p w14:paraId="3558F369" w14:textId="5BDE64B2" w:rsidR="008458C7" w:rsidRPr="00C560C6" w:rsidRDefault="00C560C6" w:rsidP="00C560C6">
            <w:pPr>
              <w:pStyle w:val="af"/>
              <w:numPr>
                <w:ilvl w:val="0"/>
                <w:numId w:val="5"/>
              </w:numPr>
              <w:tabs>
                <w:tab w:val="left" w:pos="709"/>
              </w:tabs>
              <w:suppressAutoHyphens w:val="0"/>
              <w:spacing w:after="0" w:line="240" w:lineRule="auto"/>
              <w:ind w:left="458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Копии документов, подтверждающих сдачу негабаритного стального лома и отходов на склад ПЕСХ ЗФ, с отметкой о приемке и указанием фактической массы принятого металлолома.</w:t>
            </w:r>
          </w:p>
        </w:tc>
      </w:tr>
      <w:tr w:rsidR="00A5405A" w:rsidRPr="00092A92" w14:paraId="7CD0D108" w14:textId="77777777" w:rsidTr="00B776DC">
        <w:trPr>
          <w:trHeight w:val="111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E8AC7" w14:textId="53DB2455" w:rsidR="00A5405A" w:rsidRPr="002402B6" w:rsidRDefault="00B776DC" w:rsidP="00A5405A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3B703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.9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ECA63" w14:textId="69595007" w:rsidR="00A5405A" w:rsidRPr="002402B6" w:rsidRDefault="00A5405A" w:rsidP="00B776DC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2402B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Порядок сдачи </w:t>
            </w:r>
            <w:r w:rsidR="00B776D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демонтажных</w:t>
            </w:r>
            <w:r w:rsidRPr="002402B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025E7" w14:textId="56C36F3B" w:rsidR="00A5405A" w:rsidRPr="002402B6" w:rsidRDefault="00A5405A" w:rsidP="00A5405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2402B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Поэтапно, по факту выполнения работ, в конце месяца, при условии предоставления, должным образом оформленной исполнительной документации на выполненный объём </w:t>
            </w:r>
            <w:r w:rsidR="002402B6" w:rsidRPr="002402B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работ.</w:t>
            </w:r>
          </w:p>
          <w:p w14:paraId="6147067D" w14:textId="6941A6C1" w:rsidR="00A5405A" w:rsidRPr="002402B6" w:rsidRDefault="00A5405A" w:rsidP="00A5405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5405A" w:rsidRPr="00092A92" w14:paraId="1662EF2E" w14:textId="77777777" w:rsidTr="00376A18">
        <w:trPr>
          <w:trHeight w:val="23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9EDB0" w14:textId="5937B35B" w:rsidR="00A5405A" w:rsidRPr="004F22D6" w:rsidRDefault="00B776DC" w:rsidP="00A5405A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3B703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04716" w14:textId="7DB2439D" w:rsidR="00A5405A" w:rsidRPr="004F22D6" w:rsidRDefault="00A5405A" w:rsidP="00A5405A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F22D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Требования по передаче заказчику технических и иных документов по завершению и сдаче выполненных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40224" w14:textId="72784556" w:rsidR="00A5405A" w:rsidRPr="004F22D6" w:rsidRDefault="00A5405A" w:rsidP="00A5405A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F22D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Ведение исполнительной, а также формирование комплекта приемо-сдаточной документации осуществлять в соответствии с требованиями РГ.01.05.ТТК «Регламента ведение исполнительной и формирование приёмо-сдаточной документации при строительстве, реконструкции, техническом перевооружении и капитальном ремонте объектов капитального строительства».</w:t>
            </w:r>
          </w:p>
        </w:tc>
      </w:tr>
      <w:tr w:rsidR="00096457" w:rsidRPr="00092A92" w14:paraId="7BA2EF2D" w14:textId="77777777" w:rsidTr="00096457">
        <w:trPr>
          <w:trHeight w:val="5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99458" w14:textId="2FF19260" w:rsidR="00096457" w:rsidRDefault="00B776DC" w:rsidP="00096457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3B703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CB0CF" w14:textId="2B9A28F0" w:rsidR="00096457" w:rsidRPr="004F22D6" w:rsidRDefault="00096457" w:rsidP="00096457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9645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Требования промышленной безопасности и охраны труда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7E1EB" w14:textId="3A6C8582" w:rsidR="00096457" w:rsidRPr="004F22D6" w:rsidRDefault="00096457" w:rsidP="00096457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96457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Выполняемые работы, равно как результат выполнения работ должны полностью отвечать требованиям нормативных актов по охране труда РФ и Заказчика. Работники подрядной организации должны быть в полной мере обеспечены индивидуальными средствами защиты, приспособлениями и инструментом, прошедшим испытания в соответствии с действующими нормативными актами по охране труда. При производстве работ должны бать выполнены все организационно-технические мероприятия, обеспечивающие безопасное выполнение работ, согласно действующих инструкций и положений по охране труда.</w:t>
            </w:r>
          </w:p>
        </w:tc>
      </w:tr>
      <w:tr w:rsidR="00E822EA" w:rsidRPr="00092A92" w14:paraId="441C4159" w14:textId="77777777" w:rsidTr="00096457">
        <w:trPr>
          <w:trHeight w:val="5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13EE" w14:textId="1417A07C" w:rsidR="00E822EA" w:rsidRDefault="00B776DC" w:rsidP="00096457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6</w:t>
            </w:r>
            <w:r w:rsidR="003B703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44FE0" w14:textId="14AB0EEC" w:rsidR="00E822EA" w:rsidRPr="00653B48" w:rsidRDefault="00E822EA" w:rsidP="00F668DF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653B4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Требования </w:t>
            </w:r>
            <w:r w:rsidR="00F668DF" w:rsidRPr="00653B4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к обеспечению охраны окружающей среды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38106" w14:textId="77777777" w:rsidR="00E822EA" w:rsidRPr="00653B48" w:rsidRDefault="00F668DF" w:rsidP="00F668DF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653B48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Охрану окружающей среды обеспечить в соответствии с требованиями действующей нормативно-правовой документации в области охраны окружающей среды, действующей на территории РФ, включая, но не ограничиваясь:</w:t>
            </w:r>
          </w:p>
          <w:p w14:paraId="3980A186" w14:textId="32915CF6" w:rsidR="00F668DF" w:rsidRPr="00653B48" w:rsidRDefault="00F668DF" w:rsidP="00997681">
            <w:pPr>
              <w:pStyle w:val="af"/>
              <w:numPr>
                <w:ilvl w:val="0"/>
                <w:numId w:val="37"/>
              </w:numPr>
              <w:tabs>
                <w:tab w:val="left" w:pos="1028"/>
              </w:tabs>
              <w:suppressAutoHyphens w:val="0"/>
              <w:spacing w:after="0" w:line="240" w:lineRule="auto"/>
              <w:ind w:left="602" w:hanging="283"/>
              <w:contextualSpacing/>
              <w:jc w:val="both"/>
              <w:rPr>
                <w:rFonts w:ascii="Tahoma" w:hAnsi="Tahoma" w:cs="Tahoma"/>
              </w:rPr>
            </w:pPr>
            <w:r w:rsidRPr="00653B48">
              <w:rPr>
                <w:rFonts w:ascii="Tahoma" w:hAnsi="Tahoma" w:cs="Tahoma"/>
              </w:rPr>
              <w:t>Федеральный закон от 10.01.2002 № 7-ФЗ «Об охране окружающей среды»;</w:t>
            </w:r>
          </w:p>
          <w:p w14:paraId="3479C83A" w14:textId="00EBA39A" w:rsidR="00301775" w:rsidRPr="00BF1A21" w:rsidRDefault="00F668DF" w:rsidP="00BF1A21">
            <w:pPr>
              <w:pStyle w:val="af"/>
              <w:numPr>
                <w:ilvl w:val="0"/>
                <w:numId w:val="37"/>
              </w:numPr>
              <w:tabs>
                <w:tab w:val="left" w:pos="1028"/>
              </w:tabs>
              <w:suppressAutoHyphens w:val="0"/>
              <w:spacing w:after="0" w:line="240" w:lineRule="auto"/>
              <w:ind w:left="602" w:hanging="283"/>
              <w:contextualSpacing/>
              <w:jc w:val="both"/>
              <w:rPr>
                <w:rFonts w:ascii="Tahoma" w:hAnsi="Tahoma" w:cs="Tahoma"/>
              </w:rPr>
            </w:pPr>
            <w:r w:rsidRPr="00653B48">
              <w:rPr>
                <w:rFonts w:ascii="Tahoma" w:hAnsi="Tahoma" w:cs="Tahoma"/>
              </w:rPr>
              <w:t xml:space="preserve"> Федеральный закон от 30.03.1999 </w:t>
            </w:r>
            <w:r w:rsidR="00EC6778" w:rsidRPr="00653B48">
              <w:rPr>
                <w:rFonts w:ascii="Tahoma" w:hAnsi="Tahoma" w:cs="Tahoma"/>
              </w:rPr>
              <w:t>№ 52-ФЗ «О санитарно-эпидемиологическом благополучии населения».</w:t>
            </w:r>
          </w:p>
        </w:tc>
      </w:tr>
      <w:tr w:rsidR="00BF1A21" w:rsidRPr="00092A92" w14:paraId="5C55CDBA" w14:textId="77777777" w:rsidTr="005F37FF">
        <w:trPr>
          <w:trHeight w:val="333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3C2CB" w14:textId="3D2B7A74" w:rsidR="00BF1A21" w:rsidRPr="000D5823" w:rsidRDefault="00B776DC" w:rsidP="00BF1A21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lastRenderedPageBreak/>
              <w:t>6</w:t>
            </w:r>
            <w:r w:rsidR="00BF1A21"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.13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4C7C1" w14:textId="64DC9184" w:rsidR="00BF1A21" w:rsidRPr="000D5823" w:rsidRDefault="00BF1A21" w:rsidP="00BF1A21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0D5823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Требования к обращению с отходами, образовавшимися в результате демонтажных работ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420CC" w14:textId="7CF5F023" w:rsidR="00F559F6" w:rsidRPr="000D5823" w:rsidRDefault="00F559F6" w:rsidP="00777F06">
            <w:pPr>
              <w:pStyle w:val="af"/>
              <w:numPr>
                <w:ilvl w:val="0"/>
                <w:numId w:val="41"/>
              </w:numPr>
              <w:tabs>
                <w:tab w:val="left" w:pos="35"/>
              </w:tabs>
              <w:suppressAutoHyphens w:val="0"/>
              <w:spacing w:after="0"/>
              <w:ind w:left="318" w:hanging="284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 xml:space="preserve">Право собственности на отходы, образующиеся в результате демонтажа (за исключением лома и отходов черных и цветных металлов), принадлежит подрядной организации. </w:t>
            </w:r>
          </w:p>
          <w:p w14:paraId="1B5134E9" w14:textId="39B58B46" w:rsidR="006F11EF" w:rsidRPr="000D5823" w:rsidRDefault="006F11EF" w:rsidP="00777F06">
            <w:pPr>
              <w:pStyle w:val="af"/>
              <w:numPr>
                <w:ilvl w:val="0"/>
                <w:numId w:val="41"/>
              </w:numPr>
              <w:tabs>
                <w:tab w:val="left" w:pos="35"/>
              </w:tabs>
              <w:suppressAutoHyphens w:val="0"/>
              <w:spacing w:after="0"/>
              <w:ind w:left="318" w:hanging="284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Перед началом производства демонтажных работ П</w:t>
            </w:r>
            <w:r w:rsidR="00C711B0" w:rsidRPr="000D5823">
              <w:rPr>
                <w:rFonts w:ascii="Tahoma" w:eastAsiaTheme="minorHAnsi" w:hAnsi="Tahoma" w:cs="Tahoma"/>
                <w:lang w:eastAsia="en-US"/>
              </w:rPr>
              <w:t xml:space="preserve">одрядчику необходимо </w:t>
            </w:r>
            <w:r w:rsidRPr="000D5823">
              <w:rPr>
                <w:rFonts w:ascii="Tahoma" w:eastAsiaTheme="minorHAnsi" w:hAnsi="Tahoma" w:cs="Tahoma"/>
                <w:lang w:eastAsia="en-US"/>
              </w:rPr>
              <w:t>заключить договор на передачу для дальнейшего размещения/утилизации отходов, образовавшихся в результате демонтажа (за исключением лома и отходов черных и цветных металлов) с контрагентом, имеющим соответствующую лицензию.</w:t>
            </w:r>
          </w:p>
          <w:p w14:paraId="3E9B8724" w14:textId="77777777" w:rsidR="009727AC" w:rsidRPr="000D5823" w:rsidRDefault="006F11EF" w:rsidP="00777F06">
            <w:pPr>
              <w:pStyle w:val="af"/>
              <w:numPr>
                <w:ilvl w:val="0"/>
                <w:numId w:val="41"/>
              </w:numPr>
              <w:tabs>
                <w:tab w:val="left" w:pos="35"/>
              </w:tabs>
              <w:suppressAutoHyphens w:val="0"/>
              <w:spacing w:after="0"/>
              <w:ind w:left="318" w:hanging="284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 xml:space="preserve">Не допускается захламлять территорию в </w:t>
            </w:r>
            <w:r w:rsidR="009727AC" w:rsidRPr="000D5823">
              <w:rPr>
                <w:rFonts w:ascii="Tahoma" w:eastAsiaTheme="minorHAnsi" w:hAnsi="Tahoma" w:cs="Tahoma"/>
                <w:lang w:eastAsia="en-US"/>
              </w:rPr>
              <w:t>месте ведения работ.</w:t>
            </w:r>
          </w:p>
          <w:p w14:paraId="026545C6" w14:textId="77777777" w:rsidR="005F37FF" w:rsidRPr="000D5823" w:rsidRDefault="009727AC" w:rsidP="00777F06">
            <w:pPr>
              <w:pStyle w:val="af"/>
              <w:numPr>
                <w:ilvl w:val="0"/>
                <w:numId w:val="41"/>
              </w:numPr>
              <w:tabs>
                <w:tab w:val="left" w:pos="35"/>
              </w:tabs>
              <w:suppressAutoHyphens w:val="0"/>
              <w:spacing w:after="0"/>
              <w:ind w:left="318" w:hanging="284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Соблюдать п</w:t>
            </w:r>
            <w:r w:rsidR="006F11EF" w:rsidRPr="000D5823">
              <w:rPr>
                <w:rFonts w:ascii="Tahoma" w:eastAsiaTheme="minorHAnsi" w:hAnsi="Tahoma" w:cs="Tahoma"/>
                <w:lang w:eastAsia="en-US"/>
              </w:rPr>
              <w:t>ериодичность вывоза отходов в соответствии с заключенными договорами.</w:t>
            </w:r>
          </w:p>
          <w:p w14:paraId="73A00111" w14:textId="68C48050" w:rsidR="00BF1A21" w:rsidRPr="000D5823" w:rsidRDefault="005F37FF" w:rsidP="00777F06">
            <w:pPr>
              <w:pStyle w:val="af"/>
              <w:numPr>
                <w:ilvl w:val="0"/>
                <w:numId w:val="41"/>
              </w:numPr>
              <w:tabs>
                <w:tab w:val="left" w:pos="35"/>
              </w:tabs>
              <w:suppressAutoHyphens w:val="0"/>
              <w:spacing w:after="0"/>
              <w:ind w:left="318" w:hanging="284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0D5823">
              <w:rPr>
                <w:rFonts w:ascii="Tahoma" w:eastAsiaTheme="minorHAnsi" w:hAnsi="Tahoma" w:cs="Tahoma"/>
                <w:lang w:eastAsia="en-US"/>
              </w:rPr>
              <w:t>Не допускается накопление бытовых отходов совместно с другими отходами производства и потребления.</w:t>
            </w:r>
          </w:p>
        </w:tc>
      </w:tr>
      <w:tr w:rsidR="00BF1A21" w:rsidRPr="00092A92" w14:paraId="71A99769" w14:textId="77777777" w:rsidTr="0078700E">
        <w:trPr>
          <w:trHeight w:val="164"/>
        </w:trPr>
        <w:tc>
          <w:tcPr>
            <w:tcW w:w="10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593C1976" w14:textId="74ABC328" w:rsidR="00BF1A21" w:rsidRPr="00494C36" w:rsidRDefault="00B776DC" w:rsidP="00BF1A21">
            <w:pPr>
              <w:tabs>
                <w:tab w:val="left" w:pos="320"/>
              </w:tabs>
              <w:suppressAutoHyphens w:val="0"/>
              <w:ind w:left="681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7</w:t>
            </w:r>
            <w:r w:rsidR="00BF1A21" w:rsidRPr="00494C36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. Требования к исполнителю</w:t>
            </w:r>
          </w:p>
        </w:tc>
      </w:tr>
      <w:tr w:rsidR="00BF1A21" w:rsidRPr="00092A92" w14:paraId="4D998E15" w14:textId="77777777" w:rsidTr="00466F7C">
        <w:trPr>
          <w:trHeight w:val="60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FC599" w14:textId="749E20A3" w:rsidR="00BF1A21" w:rsidRPr="00494C36" w:rsidRDefault="00B96555" w:rsidP="00BF1A21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7</w:t>
            </w:r>
            <w:r w:rsidR="00BF1A21"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C605D" w14:textId="4B7DBC2E" w:rsidR="00BF1A21" w:rsidRPr="00494C36" w:rsidRDefault="00BF1A21" w:rsidP="00BF1A21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Требования к квалификации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9AB34" w14:textId="348246DD" w:rsidR="00BF1A21" w:rsidRPr="00525E8A" w:rsidRDefault="00BF1A21" w:rsidP="00BF1A21">
            <w:pPr>
              <w:pStyle w:val="ConsPlusNonformat"/>
              <w:numPr>
                <w:ilvl w:val="0"/>
                <w:numId w:val="21"/>
              </w:numPr>
              <w:tabs>
                <w:tab w:val="left" w:pos="314"/>
              </w:tabs>
              <w:suppressAutoHyphens w:val="0"/>
              <w:ind w:left="314" w:hanging="28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Исполнитель должен являться членом саморегулируемой организации в области строительства.</w:t>
            </w:r>
          </w:p>
        </w:tc>
      </w:tr>
      <w:tr w:rsidR="00BF1A21" w:rsidRPr="00092A92" w14:paraId="65467A2C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40E1" w14:textId="5A36126A" w:rsidR="00BF1A21" w:rsidRPr="00494C36" w:rsidRDefault="00B96555" w:rsidP="00BF1A21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7</w:t>
            </w:r>
            <w:r w:rsidR="00BF1A21"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F9D6E" w14:textId="31A910B2" w:rsidR="00BF1A21" w:rsidRPr="00494C36" w:rsidRDefault="00BF1A21" w:rsidP="00BF1A21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Требования к обеспеченности персоналом и оборудованием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74674" w14:textId="42418988" w:rsidR="00BF1A21" w:rsidRPr="00494C36" w:rsidRDefault="00BF1A21" w:rsidP="00BF1A21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bookmarkStart w:id="0" w:name="_GoBack"/>
            <w:bookmarkEnd w:id="0"/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Исполнитель должен быть обеспечен квалифицированным персоналом, оборудованием, машинами и механизмами необходимыми для проведения работ, исправными и своевременно поверенными приборами для определения различных показателей при выполнении работ.</w:t>
            </w:r>
          </w:p>
        </w:tc>
      </w:tr>
      <w:tr w:rsidR="00BF1A21" w:rsidRPr="00092A92" w14:paraId="2D65E4BE" w14:textId="77777777" w:rsidTr="0078700E">
        <w:trPr>
          <w:trHeight w:val="164"/>
        </w:trPr>
        <w:tc>
          <w:tcPr>
            <w:tcW w:w="10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5269516F" w14:textId="2F422DE4" w:rsidR="00BF1A21" w:rsidRPr="00494C36" w:rsidRDefault="00B96555" w:rsidP="00BF1A21">
            <w:pPr>
              <w:tabs>
                <w:tab w:val="left" w:pos="320"/>
              </w:tabs>
              <w:suppressAutoHyphens w:val="0"/>
              <w:ind w:left="681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8</w:t>
            </w:r>
            <w:r w:rsidR="00BF1A21" w:rsidRPr="00494C36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. Особые условия</w:t>
            </w:r>
          </w:p>
        </w:tc>
      </w:tr>
      <w:tr w:rsidR="00BF1A21" w:rsidRPr="00092A92" w14:paraId="60DF351C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065E0" w14:textId="4AE0B823" w:rsidR="00BF1A21" w:rsidRPr="00494C36" w:rsidRDefault="00B96555" w:rsidP="00BF1A21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8</w:t>
            </w:r>
            <w:r w:rsidR="00BF1A21"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13769" w14:textId="5CCB0824" w:rsidR="00BF1A21" w:rsidRPr="00494C36" w:rsidRDefault="00BF1A21" w:rsidP="00BF1A21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Особые условия проектирования и строительства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3E166" w14:textId="77777777" w:rsidR="00BF1A21" w:rsidRDefault="00BF1A21" w:rsidP="00BF1A21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Выполнение работ на непрерывно действующем опасном производственном объекте.</w:t>
            </w:r>
          </w:p>
          <w:p w14:paraId="0B69FF19" w14:textId="77777777" w:rsidR="000D5823" w:rsidRDefault="000D5823" w:rsidP="00BF1A21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</w:p>
          <w:p w14:paraId="66E7ACDB" w14:textId="691FFE41" w:rsidR="000D5823" w:rsidRPr="00494C36" w:rsidRDefault="000D5823" w:rsidP="00BF1A21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F1A21" w:rsidRPr="00092A92" w14:paraId="0104CABB" w14:textId="77777777" w:rsidTr="0078700E">
        <w:trPr>
          <w:trHeight w:val="164"/>
        </w:trPr>
        <w:tc>
          <w:tcPr>
            <w:tcW w:w="10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624B623E" w14:textId="1A754DA3" w:rsidR="00BF1A21" w:rsidRPr="00494C36" w:rsidRDefault="00B96555" w:rsidP="00BF1A21">
            <w:pPr>
              <w:tabs>
                <w:tab w:val="left" w:pos="320"/>
              </w:tabs>
              <w:suppressAutoHyphens w:val="0"/>
              <w:ind w:left="681"/>
              <w:contextualSpacing/>
              <w:jc w:val="center"/>
              <w:rPr>
                <w:rFonts w:ascii="Tahoma" w:hAnsi="Tahoma" w:cs="Tahoma"/>
              </w:rPr>
            </w:pPr>
            <w:r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9</w:t>
            </w:r>
            <w:r w:rsidR="00BF1A21" w:rsidRPr="00494C36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. Ответственность Исполнителя</w:t>
            </w:r>
          </w:p>
        </w:tc>
      </w:tr>
      <w:tr w:rsidR="00BF1A21" w:rsidRPr="00092A92" w14:paraId="47DB9600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57650" w14:textId="75B24D54" w:rsidR="00BF1A21" w:rsidRPr="00494C36" w:rsidRDefault="00B96555" w:rsidP="00BF1A21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9</w:t>
            </w:r>
            <w:r w:rsidR="00BF1A21"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8C77D" w14:textId="7402AAD2" w:rsidR="00BF1A21" w:rsidRPr="00494C36" w:rsidRDefault="00BF1A21" w:rsidP="00BF1A21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B397" w14:textId="7DA1ADB2" w:rsidR="00BF1A21" w:rsidRPr="00494C36" w:rsidRDefault="00BF1A21" w:rsidP="00BF1A21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94C36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Организация Исполнитель и её работники несут ответственность в соответствии с действующим законодательством и нормативными документами РФ.</w:t>
            </w:r>
          </w:p>
        </w:tc>
      </w:tr>
      <w:tr w:rsidR="00BF1A21" w:rsidRPr="00195ADB" w14:paraId="1E2AA45B" w14:textId="77777777" w:rsidTr="00A82F18">
        <w:trPr>
          <w:trHeight w:val="164"/>
        </w:trPr>
        <w:tc>
          <w:tcPr>
            <w:tcW w:w="10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3CE7A827" w14:textId="10A58521" w:rsidR="00BF1A21" w:rsidRPr="00195ADB" w:rsidRDefault="00BF1A21" w:rsidP="00B96555">
            <w:pPr>
              <w:tabs>
                <w:tab w:val="left" w:pos="320"/>
              </w:tabs>
              <w:suppressAutoHyphens w:val="0"/>
              <w:ind w:left="681"/>
              <w:contextualSpacing/>
              <w:jc w:val="center"/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1</w:t>
            </w:r>
            <w:r w:rsidR="00B96555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0</w:t>
            </w:r>
            <w:r w:rsidRPr="00494C36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 xml:space="preserve">. </w:t>
            </w:r>
            <w:r w:rsidRPr="00195ADB">
              <w:rPr>
                <w:rFonts w:ascii="Tahoma" w:eastAsiaTheme="minorHAnsi" w:hAnsi="Tahoma" w:cs="Tahoma"/>
                <w:b/>
                <w:sz w:val="22"/>
                <w:szCs w:val="22"/>
                <w:lang w:eastAsia="en-US"/>
              </w:rPr>
              <w:t>Гарантийные обязательства</w:t>
            </w:r>
          </w:p>
        </w:tc>
      </w:tr>
      <w:tr w:rsidR="00BF1A21" w:rsidRPr="00092A92" w14:paraId="7B730748" w14:textId="77777777" w:rsidTr="006008E0">
        <w:trPr>
          <w:trHeight w:val="4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A31BE" w14:textId="4358CF1E" w:rsidR="00BF1A21" w:rsidRDefault="00B96555" w:rsidP="00BF1A21">
            <w:pPr>
              <w:tabs>
                <w:tab w:val="left" w:pos="709"/>
              </w:tabs>
              <w:suppressAutoHyphens w:val="0"/>
              <w:jc w:val="center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303D6" w14:textId="09182D36" w:rsidR="00BF1A21" w:rsidRPr="00494C36" w:rsidRDefault="00BF1A21" w:rsidP="00BF1A21">
            <w:pPr>
              <w:tabs>
                <w:tab w:val="left" w:pos="709"/>
              </w:tabs>
              <w:suppressAutoHyphens w:val="0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195AD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Гарантийные обязательства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15910" w14:textId="7E397C43" w:rsidR="00BF1A21" w:rsidRPr="00EC304B" w:rsidRDefault="00BF1A21" w:rsidP="00BF1A21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ab/>
            </w:r>
            <w:r w:rsidRPr="00195AD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Гарантийные обязательства по выполненным работам </w:t>
            </w:r>
            <w:r w:rsidR="00B96555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24</w:t>
            </w:r>
            <w:r w:rsidRPr="00195AD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месяцев.</w:t>
            </w:r>
          </w:p>
          <w:p w14:paraId="7FD72352" w14:textId="1B530727" w:rsidR="00BF1A21" w:rsidRPr="00494C36" w:rsidRDefault="00BF1A21" w:rsidP="00B96555">
            <w:pPr>
              <w:tabs>
                <w:tab w:val="left" w:pos="709"/>
              </w:tabs>
              <w:suppressAutoHyphens w:val="0"/>
              <w:ind w:firstLine="314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195AD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В случае возникновения в течение </w:t>
            </w:r>
            <w:r w:rsidR="00B96555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2</w:t>
            </w:r>
            <w:r w:rsidRPr="00195AD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(</w:t>
            </w:r>
            <w:r w:rsidR="00B96555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двух</w:t>
            </w:r>
            <w:r w:rsidRPr="00195AD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) лет с даты подписания Акта сдачи-приемки выполненных работ/оказанных услуг замечаний/предписаний со стороны надзорных органов по проекту, разработанному в соответствии с условиями Договора, Исполнитель/Подрядчик устраняет замечания собственными силами и за свой счет в сроки, указанные в предписании надзорных органов.</w:t>
            </w:r>
          </w:p>
        </w:tc>
      </w:tr>
    </w:tbl>
    <w:p w14:paraId="265E5546" w14:textId="77777777" w:rsidR="00FE1B72" w:rsidRDefault="00FE1B72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</w:p>
    <w:p w14:paraId="2A1FD81D" w14:textId="57AC88E2" w:rsidR="00B96555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</w:p>
    <w:p w14:paraId="7C38FA32" w14:textId="2E5F7D9D" w:rsidR="00B96555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</w:p>
    <w:p w14:paraId="2062AF94" w14:textId="77777777" w:rsidR="00B96555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</w:p>
    <w:p w14:paraId="533E2DDE" w14:textId="6DA7876B" w:rsidR="00B96555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</w:p>
    <w:p w14:paraId="4F0306F6" w14:textId="77777777" w:rsidR="00B96555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</w:p>
    <w:p w14:paraId="4D2EE917" w14:textId="77777777" w:rsidR="00B96555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</w:rPr>
      </w:pPr>
    </w:p>
    <w:p w14:paraId="366B83CC" w14:textId="5E85C6F7" w:rsidR="00EC06AC" w:rsidRDefault="00B96555" w:rsidP="00B96555">
      <w:pPr>
        <w:tabs>
          <w:tab w:val="left" w:pos="10204"/>
        </w:tabs>
        <w:rPr>
          <w:rFonts w:ascii="Tahoma" w:hAnsi="Tahoma" w:cs="Tahoma"/>
          <w:sz w:val="22"/>
          <w:szCs w:val="22"/>
          <w:highlight w:val="yellow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2EBE6357" w14:textId="45493A47" w:rsidR="00B96555" w:rsidRDefault="00B96555" w:rsidP="00B96555">
      <w:pPr>
        <w:rPr>
          <w:rFonts w:ascii="Tahoma" w:hAnsi="Tahoma" w:cs="Tahoma"/>
          <w:color w:val="FF0000"/>
          <w:sz w:val="22"/>
          <w:szCs w:val="22"/>
        </w:rPr>
      </w:pPr>
    </w:p>
    <w:p w14:paraId="254D85F8" w14:textId="377576E7" w:rsidR="00B96555" w:rsidRDefault="00B96555" w:rsidP="00B96555">
      <w:pPr>
        <w:rPr>
          <w:rFonts w:ascii="Tahoma" w:hAnsi="Tahoma" w:cs="Tahoma"/>
          <w:color w:val="FF0000"/>
          <w:sz w:val="22"/>
          <w:szCs w:val="22"/>
        </w:rPr>
      </w:pPr>
    </w:p>
    <w:p w14:paraId="305F4CB1" w14:textId="77777777" w:rsidR="00B96555" w:rsidRPr="00B858FE" w:rsidRDefault="00B96555" w:rsidP="00B96555">
      <w:pPr>
        <w:rPr>
          <w:rFonts w:ascii="Tahoma" w:hAnsi="Tahoma" w:cs="Tahoma"/>
          <w:color w:val="FF0000"/>
          <w:sz w:val="22"/>
          <w:szCs w:val="22"/>
        </w:rPr>
      </w:pPr>
    </w:p>
    <w:sectPr w:rsidR="00B96555" w:rsidRPr="00B858FE" w:rsidSect="00B96555">
      <w:headerReference w:type="default" r:id="rId9"/>
      <w:footerReference w:type="default" r:id="rId10"/>
      <w:pgSz w:w="11906" w:h="16838"/>
      <w:pgMar w:top="426" w:right="568" w:bottom="0" w:left="1134" w:header="426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74D91" w14:textId="77777777" w:rsidR="00D05ECB" w:rsidRDefault="00D05ECB">
      <w:r>
        <w:separator/>
      </w:r>
    </w:p>
  </w:endnote>
  <w:endnote w:type="continuationSeparator" w:id="0">
    <w:p w14:paraId="3244FC03" w14:textId="77777777" w:rsidR="00D05ECB" w:rsidRDefault="00D0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itstream Vera Sans">
    <w:charset w:val="80"/>
    <w:family w:val="auto"/>
    <w:pitch w:val="variable"/>
  </w:font>
  <w:font w:name="Lohit Devanagari">
    <w:charset w:val="80"/>
    <w:family w:val="auto"/>
    <w:pitch w:val="variable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9D65F" w14:textId="77777777" w:rsidR="005474C1" w:rsidRDefault="005474C1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F1BE112" wp14:editId="6B966879">
              <wp:simplePos x="0" y="0"/>
              <wp:positionH relativeFrom="page">
                <wp:posOffset>7033260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32CA65" w14:textId="4A17EC43" w:rsidR="005474C1" w:rsidRDefault="005474C1">
                          <w:pPr>
                            <w:pStyle w:val="ac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466F7C">
                            <w:rPr>
                              <w:rStyle w:val="a4"/>
                              <w:noProof/>
                            </w:rPr>
                            <w:t>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1BE1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3.8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" stroked="f">
              <v:fill opacity="0"/>
              <v:textbox inset="0,0,0,0">
                <w:txbxContent>
                  <w:p w14:paraId="0432CA65" w14:textId="4A17EC43" w:rsidR="005474C1" w:rsidRDefault="005474C1">
                    <w:pPr>
                      <w:pStyle w:val="ac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466F7C">
                      <w:rPr>
                        <w:rStyle w:val="a4"/>
                        <w:noProof/>
                      </w:rPr>
                      <w:t>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A7694" w14:textId="77777777" w:rsidR="00D05ECB" w:rsidRDefault="00D05ECB">
      <w:r>
        <w:separator/>
      </w:r>
    </w:p>
  </w:footnote>
  <w:footnote w:type="continuationSeparator" w:id="0">
    <w:p w14:paraId="6F82940E" w14:textId="77777777" w:rsidR="00D05ECB" w:rsidRDefault="00D05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27645" w14:textId="3F136D93" w:rsidR="005474C1" w:rsidRPr="00C27CF5" w:rsidRDefault="005474C1" w:rsidP="00B24037">
    <w:pPr>
      <w:pStyle w:val="a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387E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6E9E0DE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7A338F"/>
    <w:multiLevelType w:val="hybridMultilevel"/>
    <w:tmpl w:val="588EBD94"/>
    <w:lvl w:ilvl="0" w:tplc="041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" w15:restartNumberingAfterBreak="0">
    <w:nsid w:val="03242037"/>
    <w:multiLevelType w:val="hybridMultilevel"/>
    <w:tmpl w:val="2532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B0149"/>
    <w:multiLevelType w:val="hybridMultilevel"/>
    <w:tmpl w:val="F410B676"/>
    <w:lvl w:ilvl="0" w:tplc="6160138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1648B4"/>
    <w:multiLevelType w:val="hybridMultilevel"/>
    <w:tmpl w:val="B1F6D060"/>
    <w:lvl w:ilvl="0" w:tplc="6160138A">
      <w:start w:val="1"/>
      <w:numFmt w:val="bullet"/>
      <w:lvlText w:val="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6" w15:restartNumberingAfterBreak="0">
    <w:nsid w:val="085A24AB"/>
    <w:multiLevelType w:val="hybridMultilevel"/>
    <w:tmpl w:val="CE38B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93B5B"/>
    <w:multiLevelType w:val="hybridMultilevel"/>
    <w:tmpl w:val="D4485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113D1"/>
    <w:multiLevelType w:val="hybridMultilevel"/>
    <w:tmpl w:val="32BA7648"/>
    <w:lvl w:ilvl="0" w:tplc="1D9EA966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 w15:restartNumberingAfterBreak="0">
    <w:nsid w:val="10511E2E"/>
    <w:multiLevelType w:val="hybridMultilevel"/>
    <w:tmpl w:val="8B0E1D28"/>
    <w:lvl w:ilvl="0" w:tplc="CD327C0E">
      <w:start w:val="1"/>
      <w:numFmt w:val="decimal"/>
      <w:lvlText w:val="%1."/>
      <w:lvlJc w:val="left"/>
      <w:pPr>
        <w:ind w:left="1041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0" w15:restartNumberingAfterBreak="0">
    <w:nsid w:val="10F94F7E"/>
    <w:multiLevelType w:val="hybridMultilevel"/>
    <w:tmpl w:val="977A960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1" w15:restartNumberingAfterBreak="0">
    <w:nsid w:val="110C331F"/>
    <w:multiLevelType w:val="hybridMultilevel"/>
    <w:tmpl w:val="F516EB4C"/>
    <w:lvl w:ilvl="0" w:tplc="0419000F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2" w15:restartNumberingAfterBreak="0">
    <w:nsid w:val="12BC6E70"/>
    <w:multiLevelType w:val="hybridMultilevel"/>
    <w:tmpl w:val="317A6B5A"/>
    <w:lvl w:ilvl="0" w:tplc="041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3" w15:restartNumberingAfterBreak="0">
    <w:nsid w:val="1C01767F"/>
    <w:multiLevelType w:val="hybridMultilevel"/>
    <w:tmpl w:val="71068A48"/>
    <w:lvl w:ilvl="0" w:tplc="936874D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B66E3"/>
    <w:multiLevelType w:val="hybridMultilevel"/>
    <w:tmpl w:val="D4485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E7427"/>
    <w:multiLevelType w:val="hybridMultilevel"/>
    <w:tmpl w:val="7DEA1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81CC7"/>
    <w:multiLevelType w:val="hybridMultilevel"/>
    <w:tmpl w:val="D522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C14FD"/>
    <w:multiLevelType w:val="hybridMultilevel"/>
    <w:tmpl w:val="76ECB31C"/>
    <w:lvl w:ilvl="0" w:tplc="0419000F">
      <w:start w:val="1"/>
      <w:numFmt w:val="decimal"/>
      <w:lvlText w:val="%1."/>
      <w:lvlJc w:val="left"/>
      <w:pPr>
        <w:ind w:left="1096" w:hanging="360"/>
      </w:p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8" w15:restartNumberingAfterBreak="0">
    <w:nsid w:val="3C1A61DB"/>
    <w:multiLevelType w:val="hybridMultilevel"/>
    <w:tmpl w:val="524E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41E41"/>
    <w:multiLevelType w:val="hybridMultilevel"/>
    <w:tmpl w:val="AD9E0278"/>
    <w:lvl w:ilvl="0" w:tplc="CD327C0E">
      <w:start w:val="1"/>
      <w:numFmt w:val="decimal"/>
      <w:lvlText w:val="%1."/>
      <w:lvlJc w:val="left"/>
      <w:pPr>
        <w:ind w:left="13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0" w15:restartNumberingAfterBreak="0">
    <w:nsid w:val="41D2515D"/>
    <w:multiLevelType w:val="hybridMultilevel"/>
    <w:tmpl w:val="51A8EA88"/>
    <w:lvl w:ilvl="0" w:tplc="0419000F">
      <w:start w:val="1"/>
      <w:numFmt w:val="decimal"/>
      <w:lvlText w:val="%1."/>
      <w:lvlJc w:val="left"/>
      <w:pPr>
        <w:ind w:left="1039" w:hanging="360"/>
      </w:p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1" w15:restartNumberingAfterBreak="0">
    <w:nsid w:val="4A446217"/>
    <w:multiLevelType w:val="hybridMultilevel"/>
    <w:tmpl w:val="D2ACC41C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2" w15:restartNumberingAfterBreak="0">
    <w:nsid w:val="4BF25805"/>
    <w:multiLevelType w:val="hybridMultilevel"/>
    <w:tmpl w:val="E3720DDE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3" w15:restartNumberingAfterBreak="0">
    <w:nsid w:val="4CC020F4"/>
    <w:multiLevelType w:val="hybridMultilevel"/>
    <w:tmpl w:val="DE20EF6E"/>
    <w:lvl w:ilvl="0" w:tplc="0419000F">
      <w:start w:val="1"/>
      <w:numFmt w:val="decimal"/>
      <w:lvlText w:val="%1."/>
      <w:lvlJc w:val="left"/>
      <w:pPr>
        <w:ind w:left="1034" w:hanging="360"/>
      </w:p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4" w15:restartNumberingAfterBreak="0">
    <w:nsid w:val="501737C3"/>
    <w:multiLevelType w:val="hybridMultilevel"/>
    <w:tmpl w:val="F516EB4C"/>
    <w:lvl w:ilvl="0" w:tplc="0419000F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5" w15:restartNumberingAfterBreak="0">
    <w:nsid w:val="50BD1A02"/>
    <w:multiLevelType w:val="hybridMultilevel"/>
    <w:tmpl w:val="DCF2F1C2"/>
    <w:lvl w:ilvl="0" w:tplc="6160138A">
      <w:start w:val="1"/>
      <w:numFmt w:val="bullet"/>
      <w:lvlText w:val="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6" w15:restartNumberingAfterBreak="0">
    <w:nsid w:val="5B0F1AC1"/>
    <w:multiLevelType w:val="hybridMultilevel"/>
    <w:tmpl w:val="F516EB4C"/>
    <w:lvl w:ilvl="0" w:tplc="0419000F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7" w15:restartNumberingAfterBreak="0">
    <w:nsid w:val="5E42478D"/>
    <w:multiLevelType w:val="hybridMultilevel"/>
    <w:tmpl w:val="8B4A3236"/>
    <w:lvl w:ilvl="0" w:tplc="0419000D">
      <w:start w:val="1"/>
      <w:numFmt w:val="bullet"/>
      <w:lvlText w:val=""/>
      <w:lvlJc w:val="left"/>
      <w:pPr>
        <w:ind w:left="10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8" w15:restartNumberingAfterBreak="0">
    <w:nsid w:val="5E6816D4"/>
    <w:multiLevelType w:val="hybridMultilevel"/>
    <w:tmpl w:val="DC5A0AB8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9" w15:restartNumberingAfterBreak="0">
    <w:nsid w:val="60B82E65"/>
    <w:multiLevelType w:val="hybridMultilevel"/>
    <w:tmpl w:val="D4485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D3767"/>
    <w:multiLevelType w:val="hybridMultilevel"/>
    <w:tmpl w:val="6CC6484C"/>
    <w:lvl w:ilvl="0" w:tplc="0419000F">
      <w:start w:val="1"/>
      <w:numFmt w:val="decimal"/>
      <w:lvlText w:val="%1."/>
      <w:lvlJc w:val="left"/>
      <w:pPr>
        <w:ind w:left="1034" w:hanging="360"/>
      </w:p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31" w15:restartNumberingAfterBreak="0">
    <w:nsid w:val="637E2D14"/>
    <w:multiLevelType w:val="hybridMultilevel"/>
    <w:tmpl w:val="8BE8D25E"/>
    <w:lvl w:ilvl="0" w:tplc="9C40BC68">
      <w:start w:val="1"/>
      <w:numFmt w:val="decimal"/>
      <w:lvlText w:val="%1."/>
      <w:lvlJc w:val="left"/>
      <w:pPr>
        <w:ind w:left="68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01" w:hanging="360"/>
      </w:pPr>
    </w:lvl>
    <w:lvl w:ilvl="2" w:tplc="0419001B" w:tentative="1">
      <w:start w:val="1"/>
      <w:numFmt w:val="lowerRoman"/>
      <w:lvlText w:val="%3."/>
      <w:lvlJc w:val="right"/>
      <w:pPr>
        <w:ind w:left="2121" w:hanging="180"/>
      </w:pPr>
    </w:lvl>
    <w:lvl w:ilvl="3" w:tplc="0419000F" w:tentative="1">
      <w:start w:val="1"/>
      <w:numFmt w:val="decimal"/>
      <w:lvlText w:val="%4."/>
      <w:lvlJc w:val="left"/>
      <w:pPr>
        <w:ind w:left="2841" w:hanging="360"/>
      </w:pPr>
    </w:lvl>
    <w:lvl w:ilvl="4" w:tplc="04190019" w:tentative="1">
      <w:start w:val="1"/>
      <w:numFmt w:val="lowerLetter"/>
      <w:lvlText w:val="%5."/>
      <w:lvlJc w:val="left"/>
      <w:pPr>
        <w:ind w:left="3561" w:hanging="360"/>
      </w:pPr>
    </w:lvl>
    <w:lvl w:ilvl="5" w:tplc="0419001B" w:tentative="1">
      <w:start w:val="1"/>
      <w:numFmt w:val="lowerRoman"/>
      <w:lvlText w:val="%6."/>
      <w:lvlJc w:val="right"/>
      <w:pPr>
        <w:ind w:left="4281" w:hanging="180"/>
      </w:pPr>
    </w:lvl>
    <w:lvl w:ilvl="6" w:tplc="0419000F" w:tentative="1">
      <w:start w:val="1"/>
      <w:numFmt w:val="decimal"/>
      <w:lvlText w:val="%7."/>
      <w:lvlJc w:val="left"/>
      <w:pPr>
        <w:ind w:left="5001" w:hanging="360"/>
      </w:pPr>
    </w:lvl>
    <w:lvl w:ilvl="7" w:tplc="04190019" w:tentative="1">
      <w:start w:val="1"/>
      <w:numFmt w:val="lowerLetter"/>
      <w:lvlText w:val="%8."/>
      <w:lvlJc w:val="left"/>
      <w:pPr>
        <w:ind w:left="5721" w:hanging="360"/>
      </w:pPr>
    </w:lvl>
    <w:lvl w:ilvl="8" w:tplc="041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32" w15:restartNumberingAfterBreak="0">
    <w:nsid w:val="653620AF"/>
    <w:multiLevelType w:val="hybridMultilevel"/>
    <w:tmpl w:val="F516EB4C"/>
    <w:lvl w:ilvl="0" w:tplc="0419000F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3" w15:restartNumberingAfterBreak="0">
    <w:nsid w:val="65A367F3"/>
    <w:multiLevelType w:val="hybridMultilevel"/>
    <w:tmpl w:val="F516EB4C"/>
    <w:lvl w:ilvl="0" w:tplc="0419000F">
      <w:start w:val="1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4" w15:restartNumberingAfterBreak="0">
    <w:nsid w:val="66E769FC"/>
    <w:multiLevelType w:val="hybridMultilevel"/>
    <w:tmpl w:val="8B0E1D28"/>
    <w:lvl w:ilvl="0" w:tplc="CD327C0E">
      <w:start w:val="1"/>
      <w:numFmt w:val="decimal"/>
      <w:lvlText w:val="%1."/>
      <w:lvlJc w:val="left"/>
      <w:pPr>
        <w:ind w:left="1041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5" w15:restartNumberingAfterBreak="0">
    <w:nsid w:val="69315C30"/>
    <w:multiLevelType w:val="hybridMultilevel"/>
    <w:tmpl w:val="D1A2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B74EF"/>
    <w:multiLevelType w:val="hybridMultilevel"/>
    <w:tmpl w:val="779AA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C4E81"/>
    <w:multiLevelType w:val="hybridMultilevel"/>
    <w:tmpl w:val="DB42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2B4B"/>
    <w:multiLevelType w:val="hybridMultilevel"/>
    <w:tmpl w:val="241A6FB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7F8350A"/>
    <w:multiLevelType w:val="hybridMultilevel"/>
    <w:tmpl w:val="F296ED50"/>
    <w:lvl w:ilvl="0" w:tplc="6160138A">
      <w:start w:val="1"/>
      <w:numFmt w:val="bullet"/>
      <w:lvlText w:val="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40" w15:restartNumberingAfterBreak="0">
    <w:nsid w:val="7CEF3E7D"/>
    <w:multiLevelType w:val="hybridMultilevel"/>
    <w:tmpl w:val="0F56BA82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7FA352E0"/>
    <w:multiLevelType w:val="hybridMultilevel"/>
    <w:tmpl w:val="8B0E1D28"/>
    <w:lvl w:ilvl="0" w:tplc="CD327C0E">
      <w:start w:val="1"/>
      <w:numFmt w:val="decimal"/>
      <w:lvlText w:val="%1."/>
      <w:lvlJc w:val="left"/>
      <w:pPr>
        <w:ind w:left="1041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13"/>
  </w:num>
  <w:num w:numId="4">
    <w:abstractNumId w:val="31"/>
  </w:num>
  <w:num w:numId="5">
    <w:abstractNumId w:val="12"/>
  </w:num>
  <w:num w:numId="6">
    <w:abstractNumId w:val="18"/>
  </w:num>
  <w:num w:numId="7">
    <w:abstractNumId w:val="35"/>
  </w:num>
  <w:num w:numId="8">
    <w:abstractNumId w:val="15"/>
  </w:num>
  <w:num w:numId="9">
    <w:abstractNumId w:val="6"/>
  </w:num>
  <w:num w:numId="10">
    <w:abstractNumId w:val="4"/>
  </w:num>
  <w:num w:numId="11">
    <w:abstractNumId w:val="2"/>
  </w:num>
  <w:num w:numId="12">
    <w:abstractNumId w:val="24"/>
  </w:num>
  <w:num w:numId="13">
    <w:abstractNumId w:val="14"/>
  </w:num>
  <w:num w:numId="14">
    <w:abstractNumId w:val="41"/>
  </w:num>
  <w:num w:numId="15">
    <w:abstractNumId w:val="27"/>
  </w:num>
  <w:num w:numId="16">
    <w:abstractNumId w:val="29"/>
  </w:num>
  <w:num w:numId="17">
    <w:abstractNumId w:val="7"/>
  </w:num>
  <w:num w:numId="18">
    <w:abstractNumId w:val="19"/>
  </w:num>
  <w:num w:numId="19">
    <w:abstractNumId w:val="9"/>
  </w:num>
  <w:num w:numId="20">
    <w:abstractNumId w:val="38"/>
  </w:num>
  <w:num w:numId="21">
    <w:abstractNumId w:val="3"/>
  </w:num>
  <w:num w:numId="22">
    <w:abstractNumId w:val="16"/>
  </w:num>
  <w:num w:numId="23">
    <w:abstractNumId w:val="36"/>
  </w:num>
  <w:num w:numId="24">
    <w:abstractNumId w:val="40"/>
  </w:num>
  <w:num w:numId="25">
    <w:abstractNumId w:val="11"/>
  </w:num>
  <w:num w:numId="26">
    <w:abstractNumId w:val="32"/>
  </w:num>
  <w:num w:numId="27">
    <w:abstractNumId w:val="22"/>
  </w:num>
  <w:num w:numId="28">
    <w:abstractNumId w:val="33"/>
  </w:num>
  <w:num w:numId="29">
    <w:abstractNumId w:val="23"/>
  </w:num>
  <w:num w:numId="30">
    <w:abstractNumId w:val="20"/>
  </w:num>
  <w:num w:numId="31">
    <w:abstractNumId w:val="8"/>
  </w:num>
  <w:num w:numId="32">
    <w:abstractNumId w:val="17"/>
  </w:num>
  <w:num w:numId="33">
    <w:abstractNumId w:val="5"/>
  </w:num>
  <w:num w:numId="34">
    <w:abstractNumId w:val="25"/>
  </w:num>
  <w:num w:numId="35">
    <w:abstractNumId w:val="21"/>
  </w:num>
  <w:num w:numId="36">
    <w:abstractNumId w:val="26"/>
  </w:num>
  <w:num w:numId="37">
    <w:abstractNumId w:val="10"/>
  </w:num>
  <w:num w:numId="38">
    <w:abstractNumId w:val="30"/>
  </w:num>
  <w:num w:numId="39">
    <w:abstractNumId w:val="34"/>
  </w:num>
  <w:num w:numId="40">
    <w:abstractNumId w:val="39"/>
  </w:num>
  <w:num w:numId="41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72"/>
    <w:rsid w:val="00001189"/>
    <w:rsid w:val="00001A22"/>
    <w:rsid w:val="000024A6"/>
    <w:rsid w:val="00003AC2"/>
    <w:rsid w:val="00005875"/>
    <w:rsid w:val="00010E5F"/>
    <w:rsid w:val="00014D82"/>
    <w:rsid w:val="00015FD5"/>
    <w:rsid w:val="00016A0A"/>
    <w:rsid w:val="000174CD"/>
    <w:rsid w:val="000203D4"/>
    <w:rsid w:val="00024521"/>
    <w:rsid w:val="00024E04"/>
    <w:rsid w:val="0002720C"/>
    <w:rsid w:val="000302AB"/>
    <w:rsid w:val="00030D4B"/>
    <w:rsid w:val="00031AAF"/>
    <w:rsid w:val="0003562A"/>
    <w:rsid w:val="00035894"/>
    <w:rsid w:val="00037E8C"/>
    <w:rsid w:val="0004060D"/>
    <w:rsid w:val="00040F06"/>
    <w:rsid w:val="00041F77"/>
    <w:rsid w:val="00042269"/>
    <w:rsid w:val="00043777"/>
    <w:rsid w:val="00045D2B"/>
    <w:rsid w:val="0005198D"/>
    <w:rsid w:val="000522B0"/>
    <w:rsid w:val="00052ED8"/>
    <w:rsid w:val="0005520D"/>
    <w:rsid w:val="00060089"/>
    <w:rsid w:val="0006413B"/>
    <w:rsid w:val="0006731A"/>
    <w:rsid w:val="00072AE6"/>
    <w:rsid w:val="000731E1"/>
    <w:rsid w:val="00075EA6"/>
    <w:rsid w:val="00081319"/>
    <w:rsid w:val="000836E3"/>
    <w:rsid w:val="00091BB4"/>
    <w:rsid w:val="00092A92"/>
    <w:rsid w:val="00093B3F"/>
    <w:rsid w:val="000950C7"/>
    <w:rsid w:val="00096457"/>
    <w:rsid w:val="000A0344"/>
    <w:rsid w:val="000A1BF6"/>
    <w:rsid w:val="000A1CA8"/>
    <w:rsid w:val="000A3B98"/>
    <w:rsid w:val="000A4753"/>
    <w:rsid w:val="000A6BFB"/>
    <w:rsid w:val="000A7990"/>
    <w:rsid w:val="000B0C94"/>
    <w:rsid w:val="000B669E"/>
    <w:rsid w:val="000C0A86"/>
    <w:rsid w:val="000C1665"/>
    <w:rsid w:val="000C47EF"/>
    <w:rsid w:val="000C48A3"/>
    <w:rsid w:val="000C6E04"/>
    <w:rsid w:val="000D17BE"/>
    <w:rsid w:val="000D1AE7"/>
    <w:rsid w:val="000D2731"/>
    <w:rsid w:val="000D5823"/>
    <w:rsid w:val="000D79C9"/>
    <w:rsid w:val="000E3BD6"/>
    <w:rsid w:val="000E75DC"/>
    <w:rsid w:val="000E7B97"/>
    <w:rsid w:val="000F0BA1"/>
    <w:rsid w:val="000F4173"/>
    <w:rsid w:val="000F44CB"/>
    <w:rsid w:val="000F6553"/>
    <w:rsid w:val="000F6DC1"/>
    <w:rsid w:val="000F75C0"/>
    <w:rsid w:val="00106428"/>
    <w:rsid w:val="00113C7B"/>
    <w:rsid w:val="00113F8B"/>
    <w:rsid w:val="001160B8"/>
    <w:rsid w:val="00116D9D"/>
    <w:rsid w:val="00121AC3"/>
    <w:rsid w:val="00121B0F"/>
    <w:rsid w:val="001227CF"/>
    <w:rsid w:val="0012367E"/>
    <w:rsid w:val="00127448"/>
    <w:rsid w:val="00130451"/>
    <w:rsid w:val="00133BD3"/>
    <w:rsid w:val="00135AA6"/>
    <w:rsid w:val="00145B80"/>
    <w:rsid w:val="001528C3"/>
    <w:rsid w:val="0015384A"/>
    <w:rsid w:val="00155DC5"/>
    <w:rsid w:val="00156CD8"/>
    <w:rsid w:val="00161363"/>
    <w:rsid w:val="001652B9"/>
    <w:rsid w:val="0016533D"/>
    <w:rsid w:val="00181647"/>
    <w:rsid w:val="00182BB3"/>
    <w:rsid w:val="00190F3D"/>
    <w:rsid w:val="00194893"/>
    <w:rsid w:val="0019551E"/>
    <w:rsid w:val="00195ADB"/>
    <w:rsid w:val="001B1085"/>
    <w:rsid w:val="001B1695"/>
    <w:rsid w:val="001B3ACD"/>
    <w:rsid w:val="001B6EDC"/>
    <w:rsid w:val="001C2658"/>
    <w:rsid w:val="001C3779"/>
    <w:rsid w:val="001C47FE"/>
    <w:rsid w:val="001D042D"/>
    <w:rsid w:val="001D3021"/>
    <w:rsid w:val="001D42F7"/>
    <w:rsid w:val="001D4375"/>
    <w:rsid w:val="001D46A5"/>
    <w:rsid w:val="001D5A2D"/>
    <w:rsid w:val="001E4943"/>
    <w:rsid w:val="001E7DEA"/>
    <w:rsid w:val="001F247B"/>
    <w:rsid w:val="002059DF"/>
    <w:rsid w:val="00210DA9"/>
    <w:rsid w:val="00211818"/>
    <w:rsid w:val="002118E1"/>
    <w:rsid w:val="00214FCE"/>
    <w:rsid w:val="002151AB"/>
    <w:rsid w:val="00215FEE"/>
    <w:rsid w:val="00217AF0"/>
    <w:rsid w:val="00220349"/>
    <w:rsid w:val="002209EF"/>
    <w:rsid w:val="00221287"/>
    <w:rsid w:val="00221418"/>
    <w:rsid w:val="00223F55"/>
    <w:rsid w:val="0022416C"/>
    <w:rsid w:val="002253D7"/>
    <w:rsid w:val="00225FDA"/>
    <w:rsid w:val="0022783F"/>
    <w:rsid w:val="002345EF"/>
    <w:rsid w:val="00236D07"/>
    <w:rsid w:val="002370A0"/>
    <w:rsid w:val="002402B6"/>
    <w:rsid w:val="00242493"/>
    <w:rsid w:val="00243537"/>
    <w:rsid w:val="00251867"/>
    <w:rsid w:val="00260209"/>
    <w:rsid w:val="0026282F"/>
    <w:rsid w:val="00263279"/>
    <w:rsid w:val="00263598"/>
    <w:rsid w:val="00265936"/>
    <w:rsid w:val="00265C37"/>
    <w:rsid w:val="002710ED"/>
    <w:rsid w:val="002724D7"/>
    <w:rsid w:val="00272FD4"/>
    <w:rsid w:val="002734D8"/>
    <w:rsid w:val="00274537"/>
    <w:rsid w:val="0027629F"/>
    <w:rsid w:val="0028306C"/>
    <w:rsid w:val="002854DD"/>
    <w:rsid w:val="00287186"/>
    <w:rsid w:val="00293DE8"/>
    <w:rsid w:val="002948AB"/>
    <w:rsid w:val="00295167"/>
    <w:rsid w:val="002951C4"/>
    <w:rsid w:val="0029560E"/>
    <w:rsid w:val="002A037E"/>
    <w:rsid w:val="002A053F"/>
    <w:rsid w:val="002A288A"/>
    <w:rsid w:val="002A4990"/>
    <w:rsid w:val="002B092A"/>
    <w:rsid w:val="002B0F32"/>
    <w:rsid w:val="002B4D46"/>
    <w:rsid w:val="002B724B"/>
    <w:rsid w:val="002B78D2"/>
    <w:rsid w:val="002C4706"/>
    <w:rsid w:val="002C6655"/>
    <w:rsid w:val="002D5BF8"/>
    <w:rsid w:val="002D7437"/>
    <w:rsid w:val="002E0F8E"/>
    <w:rsid w:val="002E1A6E"/>
    <w:rsid w:val="002E6999"/>
    <w:rsid w:val="002E736A"/>
    <w:rsid w:val="002F1638"/>
    <w:rsid w:val="002F1B6E"/>
    <w:rsid w:val="00301775"/>
    <w:rsid w:val="00301878"/>
    <w:rsid w:val="00301B40"/>
    <w:rsid w:val="003067B6"/>
    <w:rsid w:val="003074A6"/>
    <w:rsid w:val="00307DEF"/>
    <w:rsid w:val="003132FA"/>
    <w:rsid w:val="00322BFA"/>
    <w:rsid w:val="00331058"/>
    <w:rsid w:val="00331FEF"/>
    <w:rsid w:val="003345C6"/>
    <w:rsid w:val="00335B42"/>
    <w:rsid w:val="00340468"/>
    <w:rsid w:val="00350FBA"/>
    <w:rsid w:val="00354035"/>
    <w:rsid w:val="00354847"/>
    <w:rsid w:val="0035554B"/>
    <w:rsid w:val="00361128"/>
    <w:rsid w:val="0036184C"/>
    <w:rsid w:val="00363668"/>
    <w:rsid w:val="00363BCF"/>
    <w:rsid w:val="003658AE"/>
    <w:rsid w:val="00365A9C"/>
    <w:rsid w:val="00366626"/>
    <w:rsid w:val="0036753B"/>
    <w:rsid w:val="00367610"/>
    <w:rsid w:val="00371253"/>
    <w:rsid w:val="00372215"/>
    <w:rsid w:val="0037287C"/>
    <w:rsid w:val="00373427"/>
    <w:rsid w:val="00373489"/>
    <w:rsid w:val="00375BD3"/>
    <w:rsid w:val="00376A18"/>
    <w:rsid w:val="003821E7"/>
    <w:rsid w:val="003822CF"/>
    <w:rsid w:val="00383F41"/>
    <w:rsid w:val="00385A5E"/>
    <w:rsid w:val="00390A72"/>
    <w:rsid w:val="00390C8D"/>
    <w:rsid w:val="0039600D"/>
    <w:rsid w:val="003A37FF"/>
    <w:rsid w:val="003A410C"/>
    <w:rsid w:val="003A4D18"/>
    <w:rsid w:val="003B2383"/>
    <w:rsid w:val="003B6B6E"/>
    <w:rsid w:val="003B7038"/>
    <w:rsid w:val="003C145E"/>
    <w:rsid w:val="003C154C"/>
    <w:rsid w:val="003C1560"/>
    <w:rsid w:val="003C20DE"/>
    <w:rsid w:val="003C214D"/>
    <w:rsid w:val="003C2C35"/>
    <w:rsid w:val="003C38E2"/>
    <w:rsid w:val="003D144E"/>
    <w:rsid w:val="003D16E7"/>
    <w:rsid w:val="003D2BE2"/>
    <w:rsid w:val="003D491F"/>
    <w:rsid w:val="003D5158"/>
    <w:rsid w:val="003E043C"/>
    <w:rsid w:val="003E14CE"/>
    <w:rsid w:val="003E6C0E"/>
    <w:rsid w:val="003F0667"/>
    <w:rsid w:val="003F1B49"/>
    <w:rsid w:val="00401A53"/>
    <w:rsid w:val="0040215C"/>
    <w:rsid w:val="00404531"/>
    <w:rsid w:val="00405778"/>
    <w:rsid w:val="00406387"/>
    <w:rsid w:val="00421289"/>
    <w:rsid w:val="00422CD7"/>
    <w:rsid w:val="004314B3"/>
    <w:rsid w:val="0043589A"/>
    <w:rsid w:val="00435C22"/>
    <w:rsid w:val="004376C9"/>
    <w:rsid w:val="00444CA5"/>
    <w:rsid w:val="00445185"/>
    <w:rsid w:val="004465CD"/>
    <w:rsid w:val="0045162C"/>
    <w:rsid w:val="00453A7E"/>
    <w:rsid w:val="004568CC"/>
    <w:rsid w:val="00460757"/>
    <w:rsid w:val="004628D6"/>
    <w:rsid w:val="00466F7C"/>
    <w:rsid w:val="00467B5E"/>
    <w:rsid w:val="004750ED"/>
    <w:rsid w:val="004751DD"/>
    <w:rsid w:val="0047657F"/>
    <w:rsid w:val="00480433"/>
    <w:rsid w:val="0048202E"/>
    <w:rsid w:val="00484930"/>
    <w:rsid w:val="00490EF0"/>
    <w:rsid w:val="0049135C"/>
    <w:rsid w:val="00494C36"/>
    <w:rsid w:val="004A0931"/>
    <w:rsid w:val="004A3013"/>
    <w:rsid w:val="004A4FA9"/>
    <w:rsid w:val="004B0CFB"/>
    <w:rsid w:val="004B29A5"/>
    <w:rsid w:val="004B56A1"/>
    <w:rsid w:val="004B736D"/>
    <w:rsid w:val="004B78BD"/>
    <w:rsid w:val="004C1189"/>
    <w:rsid w:val="004C161C"/>
    <w:rsid w:val="004C359C"/>
    <w:rsid w:val="004D036D"/>
    <w:rsid w:val="004D10F3"/>
    <w:rsid w:val="004D1FC5"/>
    <w:rsid w:val="004D6E0F"/>
    <w:rsid w:val="004D7E8B"/>
    <w:rsid w:val="004E41F4"/>
    <w:rsid w:val="004E59B7"/>
    <w:rsid w:val="004F22D6"/>
    <w:rsid w:val="00502540"/>
    <w:rsid w:val="00503607"/>
    <w:rsid w:val="00505549"/>
    <w:rsid w:val="00506B37"/>
    <w:rsid w:val="005073C2"/>
    <w:rsid w:val="00512C5D"/>
    <w:rsid w:val="0051309E"/>
    <w:rsid w:val="00513490"/>
    <w:rsid w:val="005134B3"/>
    <w:rsid w:val="00513CF7"/>
    <w:rsid w:val="00514E6F"/>
    <w:rsid w:val="00517525"/>
    <w:rsid w:val="0052008F"/>
    <w:rsid w:val="005215DE"/>
    <w:rsid w:val="00523267"/>
    <w:rsid w:val="00525220"/>
    <w:rsid w:val="00525E8A"/>
    <w:rsid w:val="0053558F"/>
    <w:rsid w:val="00541E56"/>
    <w:rsid w:val="00547140"/>
    <w:rsid w:val="005474C1"/>
    <w:rsid w:val="005507A9"/>
    <w:rsid w:val="00550B7B"/>
    <w:rsid w:val="00551291"/>
    <w:rsid w:val="00551FE2"/>
    <w:rsid w:val="00554C09"/>
    <w:rsid w:val="0055691C"/>
    <w:rsid w:val="005617D9"/>
    <w:rsid w:val="00567FD6"/>
    <w:rsid w:val="00572841"/>
    <w:rsid w:val="00573564"/>
    <w:rsid w:val="00574BCF"/>
    <w:rsid w:val="00575576"/>
    <w:rsid w:val="00576BE9"/>
    <w:rsid w:val="00581231"/>
    <w:rsid w:val="00584561"/>
    <w:rsid w:val="00586A82"/>
    <w:rsid w:val="00586BEE"/>
    <w:rsid w:val="0059526A"/>
    <w:rsid w:val="005A05E0"/>
    <w:rsid w:val="005A13F4"/>
    <w:rsid w:val="005A27FD"/>
    <w:rsid w:val="005A5482"/>
    <w:rsid w:val="005B0300"/>
    <w:rsid w:val="005B0AFC"/>
    <w:rsid w:val="005B2949"/>
    <w:rsid w:val="005B56AB"/>
    <w:rsid w:val="005B7AA1"/>
    <w:rsid w:val="005C2684"/>
    <w:rsid w:val="005D28CB"/>
    <w:rsid w:val="005D3A72"/>
    <w:rsid w:val="005D3AB0"/>
    <w:rsid w:val="005E083F"/>
    <w:rsid w:val="005E0E40"/>
    <w:rsid w:val="005E2447"/>
    <w:rsid w:val="005E5D41"/>
    <w:rsid w:val="005F0C6D"/>
    <w:rsid w:val="005F37FF"/>
    <w:rsid w:val="006008E0"/>
    <w:rsid w:val="00602E5E"/>
    <w:rsid w:val="00603C43"/>
    <w:rsid w:val="00606EA0"/>
    <w:rsid w:val="00615863"/>
    <w:rsid w:val="00616C37"/>
    <w:rsid w:val="006210FD"/>
    <w:rsid w:val="006224BB"/>
    <w:rsid w:val="006225B2"/>
    <w:rsid w:val="00623239"/>
    <w:rsid w:val="0062494E"/>
    <w:rsid w:val="00626811"/>
    <w:rsid w:val="006313CF"/>
    <w:rsid w:val="0063237B"/>
    <w:rsid w:val="006354E7"/>
    <w:rsid w:val="00635693"/>
    <w:rsid w:val="00635F0F"/>
    <w:rsid w:val="00637F19"/>
    <w:rsid w:val="006416D7"/>
    <w:rsid w:val="00647153"/>
    <w:rsid w:val="00651C60"/>
    <w:rsid w:val="00652D44"/>
    <w:rsid w:val="00653B48"/>
    <w:rsid w:val="00655C81"/>
    <w:rsid w:val="00656A50"/>
    <w:rsid w:val="00660B70"/>
    <w:rsid w:val="00662754"/>
    <w:rsid w:val="00664B23"/>
    <w:rsid w:val="00665AA2"/>
    <w:rsid w:val="00666631"/>
    <w:rsid w:val="00666B16"/>
    <w:rsid w:val="00667A57"/>
    <w:rsid w:val="0067326B"/>
    <w:rsid w:val="00674443"/>
    <w:rsid w:val="006771D4"/>
    <w:rsid w:val="00682525"/>
    <w:rsid w:val="00683F18"/>
    <w:rsid w:val="00685CE8"/>
    <w:rsid w:val="00686289"/>
    <w:rsid w:val="006935E6"/>
    <w:rsid w:val="0069459F"/>
    <w:rsid w:val="006A0BC9"/>
    <w:rsid w:val="006A16A7"/>
    <w:rsid w:val="006A345C"/>
    <w:rsid w:val="006A34D6"/>
    <w:rsid w:val="006A56F0"/>
    <w:rsid w:val="006B18FE"/>
    <w:rsid w:val="006B2A9D"/>
    <w:rsid w:val="006B5204"/>
    <w:rsid w:val="006C2766"/>
    <w:rsid w:val="006C50AE"/>
    <w:rsid w:val="006C63BB"/>
    <w:rsid w:val="006C6653"/>
    <w:rsid w:val="006C7422"/>
    <w:rsid w:val="006D0C9E"/>
    <w:rsid w:val="006D65DD"/>
    <w:rsid w:val="006E1020"/>
    <w:rsid w:val="006E1E2D"/>
    <w:rsid w:val="006E6C0F"/>
    <w:rsid w:val="006F11EF"/>
    <w:rsid w:val="006F6268"/>
    <w:rsid w:val="006F7437"/>
    <w:rsid w:val="00710476"/>
    <w:rsid w:val="007128CA"/>
    <w:rsid w:val="00713F7D"/>
    <w:rsid w:val="00715F6F"/>
    <w:rsid w:val="0072604F"/>
    <w:rsid w:val="007273F9"/>
    <w:rsid w:val="00730CB6"/>
    <w:rsid w:val="00730D71"/>
    <w:rsid w:val="00731672"/>
    <w:rsid w:val="00734C5E"/>
    <w:rsid w:val="00735540"/>
    <w:rsid w:val="00741072"/>
    <w:rsid w:val="007538F9"/>
    <w:rsid w:val="007558D4"/>
    <w:rsid w:val="00760CDF"/>
    <w:rsid w:val="007615E7"/>
    <w:rsid w:val="00762543"/>
    <w:rsid w:val="00762C3A"/>
    <w:rsid w:val="00765552"/>
    <w:rsid w:val="007703A9"/>
    <w:rsid w:val="00771BB9"/>
    <w:rsid w:val="007765A2"/>
    <w:rsid w:val="00776931"/>
    <w:rsid w:val="00777F06"/>
    <w:rsid w:val="00780FA4"/>
    <w:rsid w:val="00781CDA"/>
    <w:rsid w:val="007824BB"/>
    <w:rsid w:val="00786C34"/>
    <w:rsid w:val="00791475"/>
    <w:rsid w:val="00795896"/>
    <w:rsid w:val="007A3368"/>
    <w:rsid w:val="007A3F63"/>
    <w:rsid w:val="007A486C"/>
    <w:rsid w:val="007A4C69"/>
    <w:rsid w:val="007B15FE"/>
    <w:rsid w:val="007B315B"/>
    <w:rsid w:val="007B3C89"/>
    <w:rsid w:val="007B4613"/>
    <w:rsid w:val="007B5FDC"/>
    <w:rsid w:val="007C2601"/>
    <w:rsid w:val="007C2ECE"/>
    <w:rsid w:val="007C3B8D"/>
    <w:rsid w:val="007C70F7"/>
    <w:rsid w:val="007C782D"/>
    <w:rsid w:val="007D7C3E"/>
    <w:rsid w:val="007E0B20"/>
    <w:rsid w:val="007E1DA7"/>
    <w:rsid w:val="007E3B81"/>
    <w:rsid w:val="007E47BB"/>
    <w:rsid w:val="007E4F4D"/>
    <w:rsid w:val="007F2C22"/>
    <w:rsid w:val="007F4CE9"/>
    <w:rsid w:val="007F54A6"/>
    <w:rsid w:val="007F7305"/>
    <w:rsid w:val="00801913"/>
    <w:rsid w:val="00801FD2"/>
    <w:rsid w:val="00804DD7"/>
    <w:rsid w:val="00806749"/>
    <w:rsid w:val="008079C6"/>
    <w:rsid w:val="00814E5E"/>
    <w:rsid w:val="008205C7"/>
    <w:rsid w:val="00822918"/>
    <w:rsid w:val="008229C9"/>
    <w:rsid w:val="008253AF"/>
    <w:rsid w:val="008325A7"/>
    <w:rsid w:val="0083475A"/>
    <w:rsid w:val="00841E92"/>
    <w:rsid w:val="0084568F"/>
    <w:rsid w:val="008457BA"/>
    <w:rsid w:val="008458C7"/>
    <w:rsid w:val="008465BC"/>
    <w:rsid w:val="00852694"/>
    <w:rsid w:val="008564EC"/>
    <w:rsid w:val="0086053E"/>
    <w:rsid w:val="00863075"/>
    <w:rsid w:val="008630FD"/>
    <w:rsid w:val="00866D77"/>
    <w:rsid w:val="0087095A"/>
    <w:rsid w:val="008717C1"/>
    <w:rsid w:val="008739E3"/>
    <w:rsid w:val="0087679D"/>
    <w:rsid w:val="00886ACF"/>
    <w:rsid w:val="008932CF"/>
    <w:rsid w:val="00893357"/>
    <w:rsid w:val="008939FA"/>
    <w:rsid w:val="00893E24"/>
    <w:rsid w:val="008A3ED3"/>
    <w:rsid w:val="008A464C"/>
    <w:rsid w:val="008A7D2D"/>
    <w:rsid w:val="008B139C"/>
    <w:rsid w:val="008B282F"/>
    <w:rsid w:val="008B346E"/>
    <w:rsid w:val="008B7D81"/>
    <w:rsid w:val="008C0AE8"/>
    <w:rsid w:val="008C274C"/>
    <w:rsid w:val="008C44BB"/>
    <w:rsid w:val="008C54E6"/>
    <w:rsid w:val="008C6C6D"/>
    <w:rsid w:val="008D272F"/>
    <w:rsid w:val="008D4664"/>
    <w:rsid w:val="008E080F"/>
    <w:rsid w:val="008E344E"/>
    <w:rsid w:val="008E740B"/>
    <w:rsid w:val="009002E0"/>
    <w:rsid w:val="0090171A"/>
    <w:rsid w:val="00902D69"/>
    <w:rsid w:val="009036E6"/>
    <w:rsid w:val="009114EE"/>
    <w:rsid w:val="00913F1B"/>
    <w:rsid w:val="00916CBE"/>
    <w:rsid w:val="00921D36"/>
    <w:rsid w:val="00923019"/>
    <w:rsid w:val="009268C3"/>
    <w:rsid w:val="00932EEE"/>
    <w:rsid w:val="0093518D"/>
    <w:rsid w:val="00942A5C"/>
    <w:rsid w:val="00943208"/>
    <w:rsid w:val="009456E9"/>
    <w:rsid w:val="00945775"/>
    <w:rsid w:val="00946821"/>
    <w:rsid w:val="00947619"/>
    <w:rsid w:val="009503CA"/>
    <w:rsid w:val="0095401B"/>
    <w:rsid w:val="0095484E"/>
    <w:rsid w:val="009641DE"/>
    <w:rsid w:val="00972450"/>
    <w:rsid w:val="009727AC"/>
    <w:rsid w:val="00972B80"/>
    <w:rsid w:val="009822DB"/>
    <w:rsid w:val="00986729"/>
    <w:rsid w:val="00986A16"/>
    <w:rsid w:val="009906FB"/>
    <w:rsid w:val="00991F0F"/>
    <w:rsid w:val="00997681"/>
    <w:rsid w:val="00997E3D"/>
    <w:rsid w:val="009A0E4D"/>
    <w:rsid w:val="009B06C9"/>
    <w:rsid w:val="009B689D"/>
    <w:rsid w:val="009C0E77"/>
    <w:rsid w:val="009C476B"/>
    <w:rsid w:val="009D28F4"/>
    <w:rsid w:val="009D32A8"/>
    <w:rsid w:val="009D4D63"/>
    <w:rsid w:val="009D4F50"/>
    <w:rsid w:val="009D69E0"/>
    <w:rsid w:val="009E1E5C"/>
    <w:rsid w:val="009E4CF1"/>
    <w:rsid w:val="009E59E2"/>
    <w:rsid w:val="009F01B8"/>
    <w:rsid w:val="009F1392"/>
    <w:rsid w:val="009F1BD0"/>
    <w:rsid w:val="009F26D5"/>
    <w:rsid w:val="009F38EB"/>
    <w:rsid w:val="00A00BE8"/>
    <w:rsid w:val="00A01C4D"/>
    <w:rsid w:val="00A01EF9"/>
    <w:rsid w:val="00A02EF7"/>
    <w:rsid w:val="00A069C8"/>
    <w:rsid w:val="00A10E6A"/>
    <w:rsid w:val="00A13249"/>
    <w:rsid w:val="00A148EE"/>
    <w:rsid w:val="00A1567E"/>
    <w:rsid w:val="00A167B8"/>
    <w:rsid w:val="00A2029F"/>
    <w:rsid w:val="00A23204"/>
    <w:rsid w:val="00A263AD"/>
    <w:rsid w:val="00A3321C"/>
    <w:rsid w:val="00A36DD6"/>
    <w:rsid w:val="00A37684"/>
    <w:rsid w:val="00A41F34"/>
    <w:rsid w:val="00A5405A"/>
    <w:rsid w:val="00A5484B"/>
    <w:rsid w:val="00A557D7"/>
    <w:rsid w:val="00A62403"/>
    <w:rsid w:val="00A63411"/>
    <w:rsid w:val="00A641ED"/>
    <w:rsid w:val="00A65121"/>
    <w:rsid w:val="00A65887"/>
    <w:rsid w:val="00A66BB8"/>
    <w:rsid w:val="00A6728C"/>
    <w:rsid w:val="00A73453"/>
    <w:rsid w:val="00A74049"/>
    <w:rsid w:val="00A743CD"/>
    <w:rsid w:val="00A828E9"/>
    <w:rsid w:val="00A83F30"/>
    <w:rsid w:val="00A8758D"/>
    <w:rsid w:val="00A876AC"/>
    <w:rsid w:val="00A9194F"/>
    <w:rsid w:val="00A93ECE"/>
    <w:rsid w:val="00AA0515"/>
    <w:rsid w:val="00AA47E0"/>
    <w:rsid w:val="00AA635B"/>
    <w:rsid w:val="00AB224D"/>
    <w:rsid w:val="00AB316D"/>
    <w:rsid w:val="00AB5C2D"/>
    <w:rsid w:val="00AB785C"/>
    <w:rsid w:val="00AC2E49"/>
    <w:rsid w:val="00AC327E"/>
    <w:rsid w:val="00AC33EA"/>
    <w:rsid w:val="00AC4792"/>
    <w:rsid w:val="00AC4CBE"/>
    <w:rsid w:val="00AC4FF7"/>
    <w:rsid w:val="00AC761C"/>
    <w:rsid w:val="00AD09B9"/>
    <w:rsid w:val="00AD0E99"/>
    <w:rsid w:val="00AD1663"/>
    <w:rsid w:val="00AD2448"/>
    <w:rsid w:val="00AE43E9"/>
    <w:rsid w:val="00AF0215"/>
    <w:rsid w:val="00AF1473"/>
    <w:rsid w:val="00AF17BD"/>
    <w:rsid w:val="00AF2A24"/>
    <w:rsid w:val="00AF3513"/>
    <w:rsid w:val="00B00B16"/>
    <w:rsid w:val="00B01CF7"/>
    <w:rsid w:val="00B025A2"/>
    <w:rsid w:val="00B12FAA"/>
    <w:rsid w:val="00B1565A"/>
    <w:rsid w:val="00B16B68"/>
    <w:rsid w:val="00B21329"/>
    <w:rsid w:val="00B23F16"/>
    <w:rsid w:val="00B24037"/>
    <w:rsid w:val="00B25349"/>
    <w:rsid w:val="00B44BC1"/>
    <w:rsid w:val="00B4642D"/>
    <w:rsid w:val="00B479D1"/>
    <w:rsid w:val="00B51A36"/>
    <w:rsid w:val="00B51C5F"/>
    <w:rsid w:val="00B526C2"/>
    <w:rsid w:val="00B5361F"/>
    <w:rsid w:val="00B661FC"/>
    <w:rsid w:val="00B74202"/>
    <w:rsid w:val="00B758FE"/>
    <w:rsid w:val="00B75EC4"/>
    <w:rsid w:val="00B76686"/>
    <w:rsid w:val="00B76EA2"/>
    <w:rsid w:val="00B776DC"/>
    <w:rsid w:val="00B831E5"/>
    <w:rsid w:val="00B858FE"/>
    <w:rsid w:val="00B868AD"/>
    <w:rsid w:val="00B87C32"/>
    <w:rsid w:val="00B93A4E"/>
    <w:rsid w:val="00B951AF"/>
    <w:rsid w:val="00B96555"/>
    <w:rsid w:val="00BA1A37"/>
    <w:rsid w:val="00BA6D27"/>
    <w:rsid w:val="00BB4952"/>
    <w:rsid w:val="00BB5D74"/>
    <w:rsid w:val="00BC376C"/>
    <w:rsid w:val="00BC75D6"/>
    <w:rsid w:val="00BC7D2B"/>
    <w:rsid w:val="00BD1233"/>
    <w:rsid w:val="00BD13E3"/>
    <w:rsid w:val="00BD2EDD"/>
    <w:rsid w:val="00BD452C"/>
    <w:rsid w:val="00BD56B5"/>
    <w:rsid w:val="00BE032E"/>
    <w:rsid w:val="00BE0827"/>
    <w:rsid w:val="00BE0E4D"/>
    <w:rsid w:val="00BE1E84"/>
    <w:rsid w:val="00BE32CA"/>
    <w:rsid w:val="00BE3504"/>
    <w:rsid w:val="00BE5C1A"/>
    <w:rsid w:val="00BF164A"/>
    <w:rsid w:val="00BF1832"/>
    <w:rsid w:val="00BF1A21"/>
    <w:rsid w:val="00BF2163"/>
    <w:rsid w:val="00BF37F4"/>
    <w:rsid w:val="00BF4F9A"/>
    <w:rsid w:val="00C036DA"/>
    <w:rsid w:val="00C04798"/>
    <w:rsid w:val="00C05176"/>
    <w:rsid w:val="00C10912"/>
    <w:rsid w:val="00C12963"/>
    <w:rsid w:val="00C129EB"/>
    <w:rsid w:val="00C136DA"/>
    <w:rsid w:val="00C17BF5"/>
    <w:rsid w:val="00C21AEB"/>
    <w:rsid w:val="00C230C7"/>
    <w:rsid w:val="00C23EBF"/>
    <w:rsid w:val="00C276E7"/>
    <w:rsid w:val="00C27CF5"/>
    <w:rsid w:val="00C31131"/>
    <w:rsid w:val="00C3599B"/>
    <w:rsid w:val="00C37220"/>
    <w:rsid w:val="00C37EC4"/>
    <w:rsid w:val="00C553F0"/>
    <w:rsid w:val="00C560C6"/>
    <w:rsid w:val="00C56BB3"/>
    <w:rsid w:val="00C575BF"/>
    <w:rsid w:val="00C60CA1"/>
    <w:rsid w:val="00C711B0"/>
    <w:rsid w:val="00C71E45"/>
    <w:rsid w:val="00C7256C"/>
    <w:rsid w:val="00C75116"/>
    <w:rsid w:val="00C80082"/>
    <w:rsid w:val="00C80BB5"/>
    <w:rsid w:val="00C91D31"/>
    <w:rsid w:val="00C96AF7"/>
    <w:rsid w:val="00CA3A27"/>
    <w:rsid w:val="00CA42F1"/>
    <w:rsid w:val="00CA4BB7"/>
    <w:rsid w:val="00CA5E4A"/>
    <w:rsid w:val="00CA6E93"/>
    <w:rsid w:val="00CB2002"/>
    <w:rsid w:val="00CC10A0"/>
    <w:rsid w:val="00CC2C7B"/>
    <w:rsid w:val="00CC6283"/>
    <w:rsid w:val="00CC6EC8"/>
    <w:rsid w:val="00CD0533"/>
    <w:rsid w:val="00CD0FC4"/>
    <w:rsid w:val="00CD1FC5"/>
    <w:rsid w:val="00CD38EC"/>
    <w:rsid w:val="00CD3F0E"/>
    <w:rsid w:val="00CD4B02"/>
    <w:rsid w:val="00CD6A9C"/>
    <w:rsid w:val="00CD7906"/>
    <w:rsid w:val="00CE2969"/>
    <w:rsid w:val="00CF313B"/>
    <w:rsid w:val="00CF3F53"/>
    <w:rsid w:val="00CF65B0"/>
    <w:rsid w:val="00D011C2"/>
    <w:rsid w:val="00D01D33"/>
    <w:rsid w:val="00D02B83"/>
    <w:rsid w:val="00D032AB"/>
    <w:rsid w:val="00D05ECB"/>
    <w:rsid w:val="00D06664"/>
    <w:rsid w:val="00D06DFD"/>
    <w:rsid w:val="00D14277"/>
    <w:rsid w:val="00D14A89"/>
    <w:rsid w:val="00D15FEC"/>
    <w:rsid w:val="00D1600E"/>
    <w:rsid w:val="00D17672"/>
    <w:rsid w:val="00D2110A"/>
    <w:rsid w:val="00D23783"/>
    <w:rsid w:val="00D2464D"/>
    <w:rsid w:val="00D25165"/>
    <w:rsid w:val="00D25219"/>
    <w:rsid w:val="00D30965"/>
    <w:rsid w:val="00D317D5"/>
    <w:rsid w:val="00D32467"/>
    <w:rsid w:val="00D403AB"/>
    <w:rsid w:val="00D40CDE"/>
    <w:rsid w:val="00D40D10"/>
    <w:rsid w:val="00D42AE5"/>
    <w:rsid w:val="00D43DED"/>
    <w:rsid w:val="00D44C3B"/>
    <w:rsid w:val="00D46D88"/>
    <w:rsid w:val="00D4702E"/>
    <w:rsid w:val="00D50B0E"/>
    <w:rsid w:val="00D516D7"/>
    <w:rsid w:val="00D56D14"/>
    <w:rsid w:val="00D61725"/>
    <w:rsid w:val="00D633E2"/>
    <w:rsid w:val="00D646E7"/>
    <w:rsid w:val="00D65595"/>
    <w:rsid w:val="00D664E8"/>
    <w:rsid w:val="00D70877"/>
    <w:rsid w:val="00D726F1"/>
    <w:rsid w:val="00D75DC5"/>
    <w:rsid w:val="00D81D75"/>
    <w:rsid w:val="00D83ABC"/>
    <w:rsid w:val="00D8514F"/>
    <w:rsid w:val="00D85574"/>
    <w:rsid w:val="00D87BF1"/>
    <w:rsid w:val="00D911D8"/>
    <w:rsid w:val="00D91F28"/>
    <w:rsid w:val="00D92364"/>
    <w:rsid w:val="00D9475D"/>
    <w:rsid w:val="00D97EF2"/>
    <w:rsid w:val="00DA0B24"/>
    <w:rsid w:val="00DA0E1E"/>
    <w:rsid w:val="00DA0F82"/>
    <w:rsid w:val="00DA30FD"/>
    <w:rsid w:val="00DA4407"/>
    <w:rsid w:val="00DA491E"/>
    <w:rsid w:val="00DA6B0D"/>
    <w:rsid w:val="00DA6B86"/>
    <w:rsid w:val="00DB0390"/>
    <w:rsid w:val="00DB2DB2"/>
    <w:rsid w:val="00DB48C1"/>
    <w:rsid w:val="00DC4C2D"/>
    <w:rsid w:val="00DC4F60"/>
    <w:rsid w:val="00DD13B7"/>
    <w:rsid w:val="00DD158D"/>
    <w:rsid w:val="00DD4913"/>
    <w:rsid w:val="00DD4D17"/>
    <w:rsid w:val="00DE39D3"/>
    <w:rsid w:val="00DE6254"/>
    <w:rsid w:val="00DF4DC2"/>
    <w:rsid w:val="00DF5A53"/>
    <w:rsid w:val="00E00648"/>
    <w:rsid w:val="00E01C76"/>
    <w:rsid w:val="00E03906"/>
    <w:rsid w:val="00E03CA7"/>
    <w:rsid w:val="00E054A2"/>
    <w:rsid w:val="00E075C0"/>
    <w:rsid w:val="00E1463B"/>
    <w:rsid w:val="00E14D74"/>
    <w:rsid w:val="00E2409C"/>
    <w:rsid w:val="00E24F8A"/>
    <w:rsid w:val="00E35DD5"/>
    <w:rsid w:val="00E40905"/>
    <w:rsid w:val="00E418D8"/>
    <w:rsid w:val="00E419BA"/>
    <w:rsid w:val="00E4623B"/>
    <w:rsid w:val="00E5338D"/>
    <w:rsid w:val="00E56CBC"/>
    <w:rsid w:val="00E6074B"/>
    <w:rsid w:val="00E62064"/>
    <w:rsid w:val="00E62FBD"/>
    <w:rsid w:val="00E633BF"/>
    <w:rsid w:val="00E651E7"/>
    <w:rsid w:val="00E661FE"/>
    <w:rsid w:val="00E7204E"/>
    <w:rsid w:val="00E749E9"/>
    <w:rsid w:val="00E74FB7"/>
    <w:rsid w:val="00E761FA"/>
    <w:rsid w:val="00E7647E"/>
    <w:rsid w:val="00E76A7F"/>
    <w:rsid w:val="00E80B76"/>
    <w:rsid w:val="00E81322"/>
    <w:rsid w:val="00E822EA"/>
    <w:rsid w:val="00E8269E"/>
    <w:rsid w:val="00E85641"/>
    <w:rsid w:val="00E86E15"/>
    <w:rsid w:val="00E87BC5"/>
    <w:rsid w:val="00E9060E"/>
    <w:rsid w:val="00E90A38"/>
    <w:rsid w:val="00E95068"/>
    <w:rsid w:val="00E97E2A"/>
    <w:rsid w:val="00EA032A"/>
    <w:rsid w:val="00EA32A5"/>
    <w:rsid w:val="00EA4C49"/>
    <w:rsid w:val="00EA74F6"/>
    <w:rsid w:val="00EB10F8"/>
    <w:rsid w:val="00EB2CAD"/>
    <w:rsid w:val="00EB4248"/>
    <w:rsid w:val="00EB4276"/>
    <w:rsid w:val="00EB4808"/>
    <w:rsid w:val="00EC06AC"/>
    <w:rsid w:val="00EC50CE"/>
    <w:rsid w:val="00EC6778"/>
    <w:rsid w:val="00ED0D36"/>
    <w:rsid w:val="00ED2A5A"/>
    <w:rsid w:val="00ED3157"/>
    <w:rsid w:val="00ED6693"/>
    <w:rsid w:val="00ED7EF4"/>
    <w:rsid w:val="00EE11B2"/>
    <w:rsid w:val="00EE1DD7"/>
    <w:rsid w:val="00EE1E26"/>
    <w:rsid w:val="00EE44F1"/>
    <w:rsid w:val="00EE5FA3"/>
    <w:rsid w:val="00EE61DC"/>
    <w:rsid w:val="00EE75D8"/>
    <w:rsid w:val="00EF709B"/>
    <w:rsid w:val="00F001AF"/>
    <w:rsid w:val="00F00DC4"/>
    <w:rsid w:val="00F03FE3"/>
    <w:rsid w:val="00F04342"/>
    <w:rsid w:val="00F0661C"/>
    <w:rsid w:val="00F21FD4"/>
    <w:rsid w:val="00F22DE7"/>
    <w:rsid w:val="00F22E1F"/>
    <w:rsid w:val="00F2300B"/>
    <w:rsid w:val="00F27741"/>
    <w:rsid w:val="00F27A68"/>
    <w:rsid w:val="00F27EC5"/>
    <w:rsid w:val="00F358FD"/>
    <w:rsid w:val="00F36A77"/>
    <w:rsid w:val="00F372BC"/>
    <w:rsid w:val="00F41A55"/>
    <w:rsid w:val="00F41D45"/>
    <w:rsid w:val="00F4293B"/>
    <w:rsid w:val="00F43DB7"/>
    <w:rsid w:val="00F4420D"/>
    <w:rsid w:val="00F45E4C"/>
    <w:rsid w:val="00F559F6"/>
    <w:rsid w:val="00F566D2"/>
    <w:rsid w:val="00F62C73"/>
    <w:rsid w:val="00F64C21"/>
    <w:rsid w:val="00F668DF"/>
    <w:rsid w:val="00F67CF8"/>
    <w:rsid w:val="00F747A8"/>
    <w:rsid w:val="00F81B76"/>
    <w:rsid w:val="00F8225B"/>
    <w:rsid w:val="00F83D22"/>
    <w:rsid w:val="00F903BA"/>
    <w:rsid w:val="00F928A0"/>
    <w:rsid w:val="00F96987"/>
    <w:rsid w:val="00F9714D"/>
    <w:rsid w:val="00F97ACB"/>
    <w:rsid w:val="00FA027E"/>
    <w:rsid w:val="00FA0BC6"/>
    <w:rsid w:val="00FA35CB"/>
    <w:rsid w:val="00FA40B8"/>
    <w:rsid w:val="00FA4F8B"/>
    <w:rsid w:val="00FA53E9"/>
    <w:rsid w:val="00FA6C2F"/>
    <w:rsid w:val="00FB1853"/>
    <w:rsid w:val="00FB7807"/>
    <w:rsid w:val="00FC0A0C"/>
    <w:rsid w:val="00FC5C74"/>
    <w:rsid w:val="00FD06DB"/>
    <w:rsid w:val="00FD2C59"/>
    <w:rsid w:val="00FD2E14"/>
    <w:rsid w:val="00FD4871"/>
    <w:rsid w:val="00FD5E4C"/>
    <w:rsid w:val="00FD676C"/>
    <w:rsid w:val="00FE1B72"/>
    <w:rsid w:val="00FE5FD3"/>
    <w:rsid w:val="00FF3DAF"/>
    <w:rsid w:val="00FF7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4A394EB"/>
  <w15:docId w15:val="{D40EAE7D-233C-4169-9DDE-8695E3F6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5A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D5A2D"/>
    <w:pPr>
      <w:keepNext/>
      <w:widowControl w:val="0"/>
      <w:tabs>
        <w:tab w:val="num" w:pos="432"/>
      </w:tabs>
      <w:autoSpaceDE w:val="0"/>
      <w:spacing w:before="240" w:after="240"/>
      <w:ind w:left="432" w:hanging="432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600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4z0">
    <w:name w:val="WW8Num4z0"/>
    <w:rsid w:val="001D5A2D"/>
    <w:rPr>
      <w:rFonts w:ascii="Times New Roman" w:hAnsi="Times New Roman" w:cs="Times New Roman"/>
    </w:rPr>
  </w:style>
  <w:style w:type="character" w:customStyle="1" w:styleId="WW8Num7z0">
    <w:name w:val="WW8Num7z0"/>
    <w:rsid w:val="001D5A2D"/>
    <w:rPr>
      <w:rFonts w:ascii="Symbol" w:hAnsi="Symbol" w:cs="Symbol"/>
    </w:rPr>
  </w:style>
  <w:style w:type="character" w:customStyle="1" w:styleId="WW8Num7z1">
    <w:name w:val="WW8Num7z1"/>
    <w:rsid w:val="001D5A2D"/>
    <w:rPr>
      <w:rFonts w:ascii="Courier New" w:hAnsi="Courier New" w:cs="Courier New"/>
    </w:rPr>
  </w:style>
  <w:style w:type="character" w:customStyle="1" w:styleId="WW8Num7z2">
    <w:name w:val="WW8Num7z2"/>
    <w:rsid w:val="001D5A2D"/>
    <w:rPr>
      <w:rFonts w:ascii="Wingdings" w:hAnsi="Wingdings" w:cs="Wingdings"/>
    </w:rPr>
  </w:style>
  <w:style w:type="character" w:customStyle="1" w:styleId="WW8Num8z0">
    <w:name w:val="WW8Num8z0"/>
    <w:rsid w:val="001D5A2D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1D5A2D"/>
    <w:rPr>
      <w:rFonts w:ascii="Symbol" w:eastAsia="Times New Roman" w:hAnsi="Symbol" w:cs="Arial"/>
    </w:rPr>
  </w:style>
  <w:style w:type="character" w:customStyle="1" w:styleId="WW8Num17z0">
    <w:name w:val="WW8Num17z0"/>
    <w:rsid w:val="001D5A2D"/>
    <w:rPr>
      <w:rFonts w:ascii="Symbol" w:hAnsi="Symbol" w:cs="Symbol"/>
    </w:rPr>
  </w:style>
  <w:style w:type="character" w:customStyle="1" w:styleId="WW8Num17z1">
    <w:name w:val="WW8Num17z1"/>
    <w:rsid w:val="001D5A2D"/>
    <w:rPr>
      <w:rFonts w:ascii="Courier New" w:hAnsi="Courier New" w:cs="Courier New"/>
    </w:rPr>
  </w:style>
  <w:style w:type="character" w:customStyle="1" w:styleId="WW8Num17z2">
    <w:name w:val="WW8Num17z2"/>
    <w:rsid w:val="001D5A2D"/>
    <w:rPr>
      <w:rFonts w:ascii="Wingdings" w:hAnsi="Wingdings" w:cs="Wingdings"/>
    </w:rPr>
  </w:style>
  <w:style w:type="character" w:customStyle="1" w:styleId="WW8Num20z0">
    <w:name w:val="WW8Num20z0"/>
    <w:rsid w:val="001D5A2D"/>
    <w:rPr>
      <w:rFonts w:ascii="Times New Roman" w:hAnsi="Times New Roman" w:cs="Times New Roman"/>
    </w:rPr>
  </w:style>
  <w:style w:type="character" w:customStyle="1" w:styleId="WW8Num22z0">
    <w:name w:val="WW8Num22z0"/>
    <w:rsid w:val="001D5A2D"/>
    <w:rPr>
      <w:rFonts w:ascii="Courier New" w:hAnsi="Courier New" w:cs="Courier New"/>
    </w:rPr>
  </w:style>
  <w:style w:type="character" w:customStyle="1" w:styleId="WW8Num22z2">
    <w:name w:val="WW8Num22z2"/>
    <w:rsid w:val="001D5A2D"/>
    <w:rPr>
      <w:rFonts w:ascii="Wingdings" w:hAnsi="Wingdings" w:cs="Wingdings"/>
    </w:rPr>
  </w:style>
  <w:style w:type="character" w:customStyle="1" w:styleId="WW8Num22z3">
    <w:name w:val="WW8Num22z3"/>
    <w:rsid w:val="001D5A2D"/>
    <w:rPr>
      <w:rFonts w:ascii="Symbol" w:hAnsi="Symbol" w:cs="Symbol"/>
    </w:rPr>
  </w:style>
  <w:style w:type="character" w:customStyle="1" w:styleId="WW8Num23z0">
    <w:name w:val="WW8Num23z0"/>
    <w:rsid w:val="001D5A2D"/>
    <w:rPr>
      <w:rFonts w:ascii="Wingdings" w:hAnsi="Wingdings" w:cs="Wingdings"/>
    </w:rPr>
  </w:style>
  <w:style w:type="character" w:customStyle="1" w:styleId="WW8Num23z1">
    <w:name w:val="WW8Num23z1"/>
    <w:rsid w:val="001D5A2D"/>
    <w:rPr>
      <w:rFonts w:ascii="Courier New" w:hAnsi="Courier New" w:cs="Courier New"/>
    </w:rPr>
  </w:style>
  <w:style w:type="character" w:customStyle="1" w:styleId="WW8Num23z3">
    <w:name w:val="WW8Num23z3"/>
    <w:rsid w:val="001D5A2D"/>
    <w:rPr>
      <w:rFonts w:ascii="Symbol" w:hAnsi="Symbol" w:cs="Symbol"/>
    </w:rPr>
  </w:style>
  <w:style w:type="character" w:customStyle="1" w:styleId="WW8Num24z0">
    <w:name w:val="WW8Num24z0"/>
    <w:rsid w:val="001D5A2D"/>
    <w:rPr>
      <w:rFonts w:ascii="Wingdings" w:hAnsi="Wingdings" w:cs="Wingdings"/>
    </w:rPr>
  </w:style>
  <w:style w:type="character" w:customStyle="1" w:styleId="WW8Num24z1">
    <w:name w:val="WW8Num24z1"/>
    <w:rsid w:val="001D5A2D"/>
    <w:rPr>
      <w:rFonts w:ascii="Courier New" w:hAnsi="Courier New" w:cs="Courier New"/>
    </w:rPr>
  </w:style>
  <w:style w:type="character" w:customStyle="1" w:styleId="WW8Num24z3">
    <w:name w:val="WW8Num24z3"/>
    <w:rsid w:val="001D5A2D"/>
    <w:rPr>
      <w:rFonts w:ascii="Symbol" w:hAnsi="Symbol" w:cs="Symbol"/>
    </w:rPr>
  </w:style>
  <w:style w:type="character" w:customStyle="1" w:styleId="WW8Num25z0">
    <w:name w:val="WW8Num25z0"/>
    <w:rsid w:val="001D5A2D"/>
    <w:rPr>
      <w:rFonts w:ascii="Times New Roman" w:hAnsi="Times New Roman" w:cs="Times New Roman"/>
    </w:rPr>
  </w:style>
  <w:style w:type="character" w:customStyle="1" w:styleId="WW8Num25z1">
    <w:name w:val="WW8Num25z1"/>
    <w:rsid w:val="001D5A2D"/>
    <w:rPr>
      <w:rFonts w:ascii="Courier New" w:hAnsi="Courier New" w:cs="Courier New"/>
    </w:rPr>
  </w:style>
  <w:style w:type="character" w:customStyle="1" w:styleId="WW8Num25z2">
    <w:name w:val="WW8Num25z2"/>
    <w:rsid w:val="001D5A2D"/>
    <w:rPr>
      <w:rFonts w:ascii="Wingdings" w:hAnsi="Wingdings" w:cs="Wingdings"/>
    </w:rPr>
  </w:style>
  <w:style w:type="character" w:customStyle="1" w:styleId="WW8Num25z3">
    <w:name w:val="WW8Num25z3"/>
    <w:rsid w:val="001D5A2D"/>
    <w:rPr>
      <w:rFonts w:ascii="Symbol" w:hAnsi="Symbol" w:cs="Symbol"/>
    </w:rPr>
  </w:style>
  <w:style w:type="character" w:customStyle="1" w:styleId="WW8Num28z0">
    <w:name w:val="WW8Num28z0"/>
    <w:rsid w:val="001D5A2D"/>
    <w:rPr>
      <w:rFonts w:ascii="Times New Roman" w:hAnsi="Times New Roman" w:cs="Times New Roman"/>
    </w:rPr>
  </w:style>
  <w:style w:type="character" w:customStyle="1" w:styleId="WW8Num28z1">
    <w:name w:val="WW8Num28z1"/>
    <w:rsid w:val="001D5A2D"/>
    <w:rPr>
      <w:rFonts w:ascii="Courier New" w:hAnsi="Courier New" w:cs="Courier New"/>
    </w:rPr>
  </w:style>
  <w:style w:type="character" w:customStyle="1" w:styleId="WW8Num28z2">
    <w:name w:val="WW8Num28z2"/>
    <w:rsid w:val="001D5A2D"/>
    <w:rPr>
      <w:rFonts w:ascii="Wingdings" w:hAnsi="Wingdings" w:cs="Wingdings"/>
    </w:rPr>
  </w:style>
  <w:style w:type="character" w:customStyle="1" w:styleId="WW8Num28z3">
    <w:name w:val="WW8Num28z3"/>
    <w:rsid w:val="001D5A2D"/>
    <w:rPr>
      <w:rFonts w:ascii="Symbol" w:hAnsi="Symbol" w:cs="Symbol"/>
    </w:rPr>
  </w:style>
  <w:style w:type="character" w:customStyle="1" w:styleId="10">
    <w:name w:val="Основной шрифт абзаца1"/>
    <w:rsid w:val="001D5A2D"/>
  </w:style>
  <w:style w:type="character" w:styleId="a4">
    <w:name w:val="page number"/>
    <w:basedOn w:val="10"/>
    <w:rsid w:val="001D5A2D"/>
  </w:style>
  <w:style w:type="character" w:customStyle="1" w:styleId="a5">
    <w:name w:val="Основной текст Знак"/>
    <w:rsid w:val="001D5A2D"/>
    <w:rPr>
      <w:sz w:val="24"/>
      <w:szCs w:val="24"/>
    </w:rPr>
  </w:style>
  <w:style w:type="character" w:customStyle="1" w:styleId="a6">
    <w:name w:val="Текст выноски Знак"/>
    <w:rsid w:val="001D5A2D"/>
    <w:rPr>
      <w:rFonts w:ascii="Tahoma" w:hAnsi="Tahoma" w:cs="Tahoma"/>
      <w:sz w:val="16"/>
      <w:szCs w:val="16"/>
    </w:rPr>
  </w:style>
  <w:style w:type="character" w:styleId="a7">
    <w:name w:val="Hyperlink"/>
    <w:rsid w:val="001D5A2D"/>
    <w:rPr>
      <w:color w:val="0000FF"/>
      <w:u w:val="single"/>
    </w:rPr>
  </w:style>
  <w:style w:type="paragraph" w:customStyle="1" w:styleId="11">
    <w:name w:val="Заголовок1"/>
    <w:basedOn w:val="a0"/>
    <w:next w:val="a8"/>
    <w:rsid w:val="001D5A2D"/>
    <w:pPr>
      <w:keepNext/>
      <w:spacing w:before="240" w:after="120"/>
    </w:pPr>
    <w:rPr>
      <w:rFonts w:ascii="Arial" w:eastAsia="Bitstream Vera Sans" w:hAnsi="Arial" w:cs="Lohit Devanagari"/>
      <w:sz w:val="28"/>
      <w:szCs w:val="28"/>
    </w:rPr>
  </w:style>
  <w:style w:type="paragraph" w:styleId="a8">
    <w:name w:val="Body Text"/>
    <w:basedOn w:val="a0"/>
    <w:rsid w:val="001D5A2D"/>
    <w:pPr>
      <w:spacing w:after="120"/>
    </w:pPr>
  </w:style>
  <w:style w:type="paragraph" w:styleId="a9">
    <w:name w:val="List"/>
    <w:basedOn w:val="a8"/>
    <w:rsid w:val="001D5A2D"/>
    <w:rPr>
      <w:rFonts w:cs="Lohit Devanagari"/>
    </w:rPr>
  </w:style>
  <w:style w:type="paragraph" w:customStyle="1" w:styleId="12">
    <w:name w:val="Название1"/>
    <w:basedOn w:val="a0"/>
    <w:rsid w:val="001D5A2D"/>
    <w:pPr>
      <w:suppressLineNumbers/>
      <w:spacing w:before="120" w:after="120"/>
    </w:pPr>
    <w:rPr>
      <w:rFonts w:cs="Lohit Devanagari"/>
      <w:i/>
      <w:iCs/>
    </w:rPr>
  </w:style>
  <w:style w:type="paragraph" w:customStyle="1" w:styleId="13">
    <w:name w:val="Указатель1"/>
    <w:basedOn w:val="a0"/>
    <w:rsid w:val="001D5A2D"/>
    <w:pPr>
      <w:suppressLineNumbers/>
    </w:pPr>
    <w:rPr>
      <w:rFonts w:cs="Lohit Devanagari"/>
    </w:rPr>
  </w:style>
  <w:style w:type="paragraph" w:styleId="aa">
    <w:name w:val="header"/>
    <w:basedOn w:val="a0"/>
    <w:link w:val="ab"/>
    <w:uiPriority w:val="99"/>
    <w:rsid w:val="001D5A2D"/>
  </w:style>
  <w:style w:type="paragraph" w:styleId="ac">
    <w:name w:val="footer"/>
    <w:basedOn w:val="a0"/>
    <w:rsid w:val="001D5A2D"/>
  </w:style>
  <w:style w:type="paragraph" w:styleId="ad">
    <w:name w:val="No Spacing"/>
    <w:uiPriority w:val="99"/>
    <w:qFormat/>
    <w:rsid w:val="001D5A2D"/>
    <w:pPr>
      <w:suppressAutoHyphens/>
    </w:pPr>
    <w:rPr>
      <w:sz w:val="24"/>
      <w:szCs w:val="24"/>
      <w:lang w:eastAsia="ar-SA"/>
    </w:rPr>
  </w:style>
  <w:style w:type="paragraph" w:styleId="ae">
    <w:name w:val="Balloon Text"/>
    <w:basedOn w:val="a0"/>
    <w:rsid w:val="001D5A2D"/>
    <w:rPr>
      <w:rFonts w:ascii="Tahoma" w:hAnsi="Tahoma" w:cs="Tahoma"/>
      <w:sz w:val="16"/>
      <w:szCs w:val="16"/>
    </w:rPr>
  </w:style>
  <w:style w:type="paragraph" w:styleId="af">
    <w:name w:val="List Paragraph"/>
    <w:aliases w:val="Заголовок_3,нумерация,Bullet_IRAO,Мой Список,AC List 01,Подпись рисунка,Table-Normal,RSHB_Table-Normal,List Paragraph1,Bullet Number,Figure_name,numbered,Bullet List,FooterText,Paragraphe de liste1,Bulletr List Paragraph,列出段落,列出段落1,lp"/>
    <w:basedOn w:val="a0"/>
    <w:link w:val="af0"/>
    <w:uiPriority w:val="34"/>
    <w:qFormat/>
    <w:rsid w:val="001D5A2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1">
    <w:name w:val="Содержимое таблицы"/>
    <w:basedOn w:val="a0"/>
    <w:rsid w:val="001D5A2D"/>
    <w:pPr>
      <w:suppressLineNumbers/>
    </w:pPr>
  </w:style>
  <w:style w:type="paragraph" w:customStyle="1" w:styleId="af2">
    <w:name w:val="Заголовок таблицы"/>
    <w:basedOn w:val="af1"/>
    <w:rsid w:val="001D5A2D"/>
    <w:pPr>
      <w:jc w:val="center"/>
    </w:pPr>
    <w:rPr>
      <w:b/>
      <w:bCs/>
    </w:rPr>
  </w:style>
  <w:style w:type="paragraph" w:customStyle="1" w:styleId="af3">
    <w:name w:val="Содержимое врезки"/>
    <w:basedOn w:val="a8"/>
    <w:rsid w:val="001D5A2D"/>
  </w:style>
  <w:style w:type="paragraph" w:styleId="a">
    <w:name w:val="List Bullet"/>
    <w:basedOn w:val="a0"/>
    <w:rsid w:val="00C129EB"/>
    <w:pPr>
      <w:numPr>
        <w:numId w:val="1"/>
      </w:numPr>
      <w:suppressAutoHyphens w:val="0"/>
    </w:pPr>
    <w:rPr>
      <w:lang w:eastAsia="ru-RU"/>
    </w:rPr>
  </w:style>
  <w:style w:type="character" w:styleId="af4">
    <w:name w:val="Strong"/>
    <w:basedOn w:val="a1"/>
    <w:uiPriority w:val="22"/>
    <w:qFormat/>
    <w:rsid w:val="00F27A68"/>
    <w:rPr>
      <w:b/>
      <w:bCs/>
    </w:rPr>
  </w:style>
  <w:style w:type="character" w:customStyle="1" w:styleId="30">
    <w:name w:val="Заголовок 3 Знак"/>
    <w:basedOn w:val="a1"/>
    <w:link w:val="3"/>
    <w:uiPriority w:val="9"/>
    <w:semiHidden/>
    <w:rsid w:val="0006008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ab">
    <w:name w:val="Верхний колонтитул Знак"/>
    <w:basedOn w:val="a1"/>
    <w:link w:val="aa"/>
    <w:uiPriority w:val="99"/>
    <w:rsid w:val="009E59E2"/>
    <w:rPr>
      <w:sz w:val="24"/>
      <w:szCs w:val="24"/>
      <w:lang w:eastAsia="ar-SA"/>
    </w:rPr>
  </w:style>
  <w:style w:type="character" w:customStyle="1" w:styleId="FontStyle29">
    <w:name w:val="Font Style29"/>
    <w:uiPriority w:val="99"/>
    <w:rsid w:val="00C60CA1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basedOn w:val="a1"/>
    <w:rsid w:val="0012367E"/>
    <w:rPr>
      <w:rFonts w:ascii="Times New Roman" w:hAnsi="Times New Roman" w:cs="Times New Roman"/>
      <w:b/>
      <w:bCs/>
      <w:sz w:val="22"/>
      <w:szCs w:val="22"/>
    </w:rPr>
  </w:style>
  <w:style w:type="character" w:customStyle="1" w:styleId="af0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f"/>
    <w:uiPriority w:val="34"/>
    <w:qFormat/>
    <w:rsid w:val="005474C1"/>
    <w:rPr>
      <w:rFonts w:ascii="Calibri" w:hAnsi="Calibri"/>
      <w:sz w:val="22"/>
      <w:szCs w:val="22"/>
      <w:lang w:eastAsia="ar-SA"/>
    </w:rPr>
  </w:style>
  <w:style w:type="paragraph" w:customStyle="1" w:styleId="Default">
    <w:name w:val="Default"/>
    <w:rsid w:val="00FC0A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1">
    <w:name w:val="Font Style21"/>
    <w:uiPriority w:val="99"/>
    <w:rsid w:val="005B7AA1"/>
    <w:rPr>
      <w:rFonts w:ascii="Trebuchet MS" w:hAnsi="Trebuchet MS" w:cs="Trebuchet MS" w:hint="default"/>
      <w:sz w:val="18"/>
      <w:szCs w:val="18"/>
    </w:rPr>
  </w:style>
  <w:style w:type="table" w:customStyle="1" w:styleId="14">
    <w:name w:val="Сетка таблицы1"/>
    <w:basedOn w:val="a2"/>
    <w:next w:val="af5"/>
    <w:uiPriority w:val="39"/>
    <w:rsid w:val="00F4293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2"/>
    <w:uiPriority w:val="59"/>
    <w:rsid w:val="00F42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99"/>
    <w:rsid w:val="00F22DE7"/>
    <w:rPr>
      <w:rFonts w:ascii="Times New Roman" w:hAnsi="Times New Roman" w:cs="Times New Roman"/>
      <w:b/>
      <w:lang w:val="ru-RU"/>
    </w:rPr>
  </w:style>
  <w:style w:type="paragraph" w:customStyle="1" w:styleId="TableCellC">
    <w:name w:val="Table Cell C"/>
    <w:basedOn w:val="a0"/>
    <w:uiPriority w:val="99"/>
    <w:rsid w:val="00F22DE7"/>
    <w:pPr>
      <w:suppressAutoHyphens w:val="0"/>
      <w:ind w:firstLine="426"/>
      <w:contextualSpacing/>
      <w:jc w:val="center"/>
    </w:pPr>
    <w:rPr>
      <w:rFonts w:eastAsia="Calibri"/>
      <w:szCs w:val="20"/>
      <w:lang w:eastAsia="ru-RU"/>
    </w:rPr>
  </w:style>
  <w:style w:type="paragraph" w:customStyle="1" w:styleId="TableCellL">
    <w:name w:val="Table Cell L"/>
    <w:basedOn w:val="a0"/>
    <w:uiPriority w:val="99"/>
    <w:rsid w:val="00F22DE7"/>
    <w:pPr>
      <w:suppressAutoHyphens w:val="0"/>
      <w:ind w:firstLine="426"/>
      <w:contextualSpacing/>
    </w:pPr>
    <w:rPr>
      <w:rFonts w:eastAsia="Calibri"/>
      <w:szCs w:val="20"/>
      <w:lang w:eastAsia="ru-RU"/>
    </w:rPr>
  </w:style>
  <w:style w:type="paragraph" w:customStyle="1" w:styleId="ConsPlusNonformat">
    <w:name w:val="ConsPlusNonformat"/>
    <w:rsid w:val="00D2110A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5">
    <w:name w:val="Font Style15"/>
    <w:basedOn w:val="a1"/>
    <w:uiPriority w:val="99"/>
    <w:rsid w:val="00096457"/>
    <w:rPr>
      <w:rFonts w:ascii="Arial" w:hAnsi="Arial" w:cs="Arial" w:hint="default"/>
      <w:i/>
      <w:iCs/>
      <w:sz w:val="18"/>
      <w:szCs w:val="18"/>
    </w:rPr>
  </w:style>
  <w:style w:type="character" w:customStyle="1" w:styleId="FontStyle13">
    <w:name w:val="Font Style13"/>
    <w:uiPriority w:val="99"/>
    <w:rsid w:val="00096457"/>
    <w:rPr>
      <w:rFonts w:ascii="Arial" w:hAnsi="Arial" w:cs="Arial" w:hint="default"/>
      <w:b/>
      <w:bCs/>
      <w:i/>
      <w:iCs/>
      <w:sz w:val="18"/>
      <w:szCs w:val="18"/>
    </w:rPr>
  </w:style>
  <w:style w:type="paragraph" w:customStyle="1" w:styleId="Style5">
    <w:name w:val="Style5"/>
    <w:basedOn w:val="a0"/>
    <w:uiPriority w:val="99"/>
    <w:rsid w:val="002A288A"/>
    <w:pPr>
      <w:widowControl w:val="0"/>
      <w:suppressAutoHyphens w:val="0"/>
      <w:autoSpaceDE w:val="0"/>
      <w:autoSpaceDN w:val="0"/>
      <w:adjustRightInd w:val="0"/>
      <w:spacing w:line="254" w:lineRule="exact"/>
      <w:ind w:firstLine="158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9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ttk@norni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24B86-EFCA-4F95-943D-A9F13F2F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Утверждаю_________________</vt:lpstr>
    </vt:vector>
  </TitlesOfParts>
  <Company>Lenovo</Company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Утверждаю_________________</dc:title>
  <dc:creator>413</dc:creator>
  <cp:lastModifiedBy>Забусова Эльвира Владимировна</cp:lastModifiedBy>
  <cp:revision>4</cp:revision>
  <cp:lastPrinted>2025-03-18T10:31:00Z</cp:lastPrinted>
  <dcterms:created xsi:type="dcterms:W3CDTF">2025-06-20T07:40:00Z</dcterms:created>
  <dcterms:modified xsi:type="dcterms:W3CDTF">2025-06-20T08:55:00Z</dcterms:modified>
</cp:coreProperties>
</file>